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Текст 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t>МЕЖГОСУДАРСТВЕННЫЙ СОВЕТ ПО СТАНДАРТИЗАЦИИ. МЕТРОЛОГИИ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И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СЕРТИФИКАЦИИ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75F3">
        <w:rPr>
          <w:rFonts w:ascii="Times New Roman" w:hAnsi="Times New Roman" w:cs="Times New Roman"/>
          <w:sz w:val="24"/>
          <w:szCs w:val="24"/>
        </w:rPr>
        <w:t>МГС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INTERSTATE COUNCIL FOR STANDARDIZATION.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METROLOGY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CERTIFICATION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(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ISC</w:t>
      </w:r>
      <w:r w:rsidRPr="006C75F3">
        <w:rPr>
          <w:rFonts w:ascii="Times New Roman" w:hAnsi="Times New Roman" w:cs="Times New Roman"/>
          <w:sz w:val="24"/>
          <w:szCs w:val="24"/>
        </w:rPr>
        <w:t>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МЕЖГОСУДАРСТВЕННЫЙ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СТАНДАРТ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ГОСТ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7.32—2017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 xml:space="preserve">О НАУЧНО-ИССЛЕДОВАТЕЛЬСКОЙ РАБОТЕ 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Структура и правила оформления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Издание официальное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Москва</w:t>
      </w:r>
      <w:r w:rsidR="006C75F3"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Стандарти</w:t>
      </w:r>
      <w:r w:rsidR="006C75F3" w:rsidRPr="006C75F3">
        <w:rPr>
          <w:rFonts w:ascii="Times New Roman" w:hAnsi="Times New Roman" w:cs="Times New Roman"/>
          <w:sz w:val="24"/>
          <w:szCs w:val="24"/>
        </w:rPr>
        <w:t>н</w:t>
      </w:r>
      <w:r w:rsidRPr="006C75F3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="006C75F3" w:rsidRPr="006C75F3">
        <w:rPr>
          <w:rFonts w:ascii="Times New Roman" w:hAnsi="Times New Roman" w:cs="Times New Roman"/>
          <w:sz w:val="24"/>
          <w:szCs w:val="24"/>
        </w:rPr>
        <w:t xml:space="preserve">  </w:t>
      </w:r>
      <w:r w:rsidRPr="006C75F3">
        <w:rPr>
          <w:rFonts w:ascii="Times New Roman" w:hAnsi="Times New Roman" w:cs="Times New Roman"/>
          <w:sz w:val="24"/>
          <w:szCs w:val="24"/>
        </w:rPr>
        <w:t>2017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Предисловие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Цели, основные принципы и основной порядок проведения работ по межгосударственной стандартизации установлены в ГОСТ 1.0—2015 «Межгосударственная система стандартизации. Основные положения» и ГОСТ 1.2—2015 «Межгосударственная система станда</w:t>
      </w:r>
      <w:r w:rsidRPr="006C75F3">
        <w:rPr>
          <w:rFonts w:ascii="Times New Roman" w:hAnsi="Times New Roman" w:cs="Times New Roman"/>
          <w:sz w:val="24"/>
          <w:szCs w:val="24"/>
        </w:rPr>
        <w:t>ртизации. Стандарты межгосударс</w:t>
      </w:r>
      <w:r w:rsidRPr="006C75F3">
        <w:rPr>
          <w:rFonts w:ascii="Times New Roman" w:hAnsi="Times New Roman" w:cs="Times New Roman"/>
          <w:sz w:val="24"/>
          <w:szCs w:val="24"/>
        </w:rPr>
        <w:t>твенные, правила и рекомендации по межгосударственной стандартизации. Правила разработки, пр</w:t>
      </w:r>
      <w:r w:rsidRPr="006C75F3">
        <w:rPr>
          <w:rFonts w:ascii="Times New Roman" w:hAnsi="Times New Roman" w:cs="Times New Roman"/>
          <w:sz w:val="24"/>
          <w:szCs w:val="24"/>
        </w:rPr>
        <w:t>и</w:t>
      </w:r>
      <w:r w:rsidRPr="006C75F3">
        <w:rPr>
          <w:rFonts w:ascii="Times New Roman" w:hAnsi="Times New Roman" w:cs="Times New Roman"/>
          <w:sz w:val="24"/>
          <w:szCs w:val="24"/>
        </w:rPr>
        <w:t>нятия, обновления и отмены»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Сведения о стандарте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 РАЗРАБОТАН Федеральным государственным бюджетным учреждением науки «Всероссийский институт научной и технической информации Российской академии наук» в рамках Технического комитета по стандартизации ТК191 «Научно-техническая информация, библиотечное и издательское дело»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Федеральным агентством по техническому регулированию и метрологии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 ПРИНЯТ Межгосударственным советом по стандартизации, метрологии и сертификации (протокол от 25 сентября 2017 г. N9103*П)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За принятие проголосовали: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Краткое наименование страны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Код страны по МК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Сокращенное наименование национального органа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по МК (ИСО Э1вв&gt; 004-9?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&lt;ИСОЭ1вв) 004-97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по стандартизации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Россия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RU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Россгандарт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Киргизия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KG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Кыргызстандарт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Казахстан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KZ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Госстандарт Республики Казахстан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4 Приказом Федерального агентства по техническому регулированию и метрологии от 24 октября 2017 г. № 1494-ст межгосударственный стандарт ГОСТ 7.32—2017 вв</w:t>
      </w:r>
      <w:r w:rsidRPr="006C75F3">
        <w:rPr>
          <w:rFonts w:ascii="Times New Roman" w:hAnsi="Times New Roman" w:cs="Times New Roman"/>
          <w:sz w:val="24"/>
          <w:szCs w:val="24"/>
        </w:rPr>
        <w:t>еден в действие е качестве наци</w:t>
      </w:r>
      <w:r w:rsidRPr="006C75F3">
        <w:rPr>
          <w:rFonts w:ascii="Times New Roman" w:hAnsi="Times New Roman" w:cs="Times New Roman"/>
          <w:sz w:val="24"/>
          <w:szCs w:val="24"/>
        </w:rPr>
        <w:t>ональ</w:t>
      </w:r>
      <w:r w:rsidRPr="006C75F3">
        <w:rPr>
          <w:rFonts w:ascii="Times New Roman" w:hAnsi="Times New Roman" w:cs="Times New Roman"/>
          <w:sz w:val="24"/>
          <w:szCs w:val="24"/>
        </w:rPr>
        <w:t>н</w:t>
      </w:r>
      <w:r w:rsidRPr="006C75F3">
        <w:rPr>
          <w:rFonts w:ascii="Times New Roman" w:hAnsi="Times New Roman" w:cs="Times New Roman"/>
          <w:sz w:val="24"/>
          <w:szCs w:val="24"/>
        </w:rPr>
        <w:t>ого стандарта Российской Федерации с 1 июля 2018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 ВЗАМЕН ГОСТ 7.32—2001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ГОСТ 7.32—2017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Информация об изменениях к настоящему стандарту публикуется в ежегодном информационном указателе «Национальные стандарты», а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ежемесячном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()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, 2017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 xml:space="preserve"> Российской Федерации настоящий стандарт не может быть полностью или частично воспроизведен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иражирован и распространен в качестве официального издания без разрешения Федерального агентства </w:t>
      </w:r>
      <w:r w:rsidRPr="006C75F3">
        <w:rPr>
          <w:rFonts w:ascii="Times New Roman" w:hAnsi="Times New Roman" w:cs="Times New Roman"/>
          <w:sz w:val="24"/>
          <w:szCs w:val="24"/>
        </w:rPr>
        <w:t>п</w:t>
      </w:r>
      <w:r w:rsidRPr="006C75F3">
        <w:rPr>
          <w:rFonts w:ascii="Times New Roman" w:hAnsi="Times New Roman" w:cs="Times New Roman"/>
          <w:sz w:val="24"/>
          <w:szCs w:val="24"/>
        </w:rPr>
        <w:t>о техническому регулированию и метрологии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Содержание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 Область применения..................................................................1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 Нормативные ссылки.......................... 1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 Общие положения....................................................................2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4 Структурные элементы отчета..........................................................2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 Требования к структурным элементам отчета.............................................3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 Правила оформления отчета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б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(обязательное) Примеры оформления титульных листов отчета о НИР............15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(обязательное) Примеры оформления списка исполнителей.....................20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(обязательное) Примеры составления реферата к отчету о НИР.................22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 Г (справочное) Схема расположения реквизитов на титульном листе отчета о НИР ... 24 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(справочное) Пример оформления структурного элемента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«Список использованных источников» в отчете о НИР..........................25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(справочное) Примеры оформления библиографических описаний различных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источников, приведенных в отчете о НИР.....................................26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МЕЖГОСУДАРСТВЕННЫЙ СТАНДАРТ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 ОТЧЕТ О НАУЧНО-ИССЛЕДОВАТЕЛЬСКОЙ РАБОТЕ Структура и правила оформления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System of standards on information,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librananship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and publishing.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The research report.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Structure and rules of presentation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t>Дата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введения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— 2018—07—01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 Область применения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Настоящий стандарт устанавливает общие требования к структуре и правилам оформления отчетов о научно-исследовательских, проектно-конструкторских, конструкторско-технологических и проектно-технологических работах (далее — отчетов о НИР), а также для тех случаев, когда единая процедура оформления будет содействовать обмену информацией, совершенствуя обработку отчета в информационной системе.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Настоящий стандарт распространяется на отчеты о фундаментальных, поисковых и прикладных научно-исследовательских работах по всем областям науки и техники, выполняемых научно-исследовательскими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роектными, конструкторскими организациями, высшими учебными заведениями, научно-производственными объединениями и другими организациями независимо от их организационно-правовой формы.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Положения настоящего стандарта могут быть использованы при подготовке отчета о НИР в других областях научной деятельности.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 Нормативные ссылки</w:t>
      </w:r>
    </w:p>
    <w:p w:rsidR="009558E1" w:rsidRPr="006C75F3" w:rsidRDefault="001E2A34" w:rsidP="0095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58E1" w:rsidRPr="006C75F3">
        <w:rPr>
          <w:rFonts w:ascii="Times New Roman" w:hAnsi="Times New Roman" w:cs="Times New Roman"/>
          <w:sz w:val="24"/>
          <w:szCs w:val="24"/>
        </w:rPr>
        <w:t xml:space="preserve"> настоящем стандарте использованы нормативные ссылки на следующие межгосударственные стандарты: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7.1—2003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7.9—95 Система стандартов по информации, библиотечному и издательскому делу. Реферат и аннотация. Общие требования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7.11—2004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7.12—93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7.79—2000 (ИСО 9—95)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7.80—2000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Издание официальное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7.82—2001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ГОСТ 7.90—2007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8.417—2002 Государственная система обеспечения единства измерений. Единицы величин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9327—60 Бумага и изделия из бумаги. Потребительские форматы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15.011—82’&gt; Система разработки и постановки продукции на производство. Порядок проведения патентных исследований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ГОСТ 15.101—98 Система разработки и постановки продукции на производство. Порядок выполнения научно-исследовательских работ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Примечание —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 Общие положения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3.1 Отчет о НИР — документ, который содержит систематизированные данные о научно-исследовательской работе, описывает состояние научно-технической проблемы, процесс, результаты научно-технического исследования.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о результатам выполнения НИР составляется заключительный отчет о работе в целом. Кроме то</w:t>
      </w:r>
      <w:r w:rsidRPr="006C75F3">
        <w:rPr>
          <w:rFonts w:ascii="Times New Roman" w:hAnsi="Times New Roman" w:cs="Times New Roman"/>
          <w:sz w:val="24"/>
          <w:szCs w:val="24"/>
        </w:rPr>
        <w:t>го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,</w:t>
      </w:r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по отдельным этапам НИР могут быть составлены промежуточные отчеты в соответствии с настоящим стандартом и ГОСТ 15.101. что отражается в техническом задании на НИР и в календарном плане выполнения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3.3 Заключительные отчеты обязательно направляются организацией — исполнителем НИР е соответствующий орган научно-технической информации в соответствии с порядком, установленным законодательством страны.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3.4 Ответственность за достоверность данных, содержащихся в отчете о НИР. и за соответствие его требованиям настоящего стандарта несет организация — исполнитель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3.5 Отчет о НИР подлежит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нормоконтролю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 xml:space="preserve">в </w:t>
      </w:r>
      <w:r w:rsidRPr="006C75F3">
        <w:rPr>
          <w:rFonts w:ascii="Times New Roman" w:hAnsi="Times New Roman" w:cs="Times New Roman"/>
          <w:sz w:val="24"/>
          <w:szCs w:val="24"/>
        </w:rPr>
        <w:t xml:space="preserve"> организации-исполнителе. При проведении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рекомендуется руководствоваться настоящим стандартом.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3.6 Отчет оформляется на национальном языке каждой страны или на русском языке, который является официальным языком Межгосударственного совета по стандартизации, метрологии и сертификации. Допускается в отчетах по общественным наукам использовать национальный и русский языки.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4 Структурные элементы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Структурными элементами отчета о НИР являются: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титульный лист;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список исполнителей;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реферат;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содержание: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термины и определения: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перечень сокращений и обозначений: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. введение: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основная часть отчета о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заключение: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Национальным органам по стандартизации, заинтересованным в принятии стандарта, рекомендуется обеспечить действие ссылочных документов на территории своих государств.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приложения.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Обязательные структурные элементы выделены полужирным</w:t>
      </w:r>
      <w:r w:rsidRPr="006C75F3">
        <w:rPr>
          <w:rFonts w:ascii="Times New Roman" w:hAnsi="Times New Roman" w:cs="Times New Roman"/>
          <w:sz w:val="24"/>
          <w:szCs w:val="24"/>
        </w:rPr>
        <w:t xml:space="preserve"> шрифтом. Остальные структур</w:t>
      </w:r>
      <w:r w:rsidRPr="006C75F3">
        <w:rPr>
          <w:rFonts w:ascii="Times New Roman" w:hAnsi="Times New Roman" w:cs="Times New Roman"/>
          <w:sz w:val="24"/>
          <w:szCs w:val="24"/>
        </w:rPr>
        <w:t>ные элементы включают в отчет о НИР по усмотрению исполнителя НИР с учетом требований раздело</w:t>
      </w:r>
      <w:r w:rsidRPr="006C75F3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 xml:space="preserve"> 5 и 6.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 Требования к структурным элементам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 Титульный лист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5.1.1 Титульный лист является первой страницей отчета о НИР и служит источником информации, необходимой для обработки и поиска отчета в информационной среде.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 титульном листе приводят следующие сведения: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а) наименование министерства (ведомства) или другого структурного образования, в систему которого входит организация-исполнитель;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б) наименование (полное и сокращенное) организации — исполнителя НИР;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в) индекс Универсальной десятичной классификации (УДК)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ГОСТ 7.90: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г) номера, идентифицирующие отчет: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1) регистрационный номер НИР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) (присваивает национальный орган научно-технической информации каждой страны при открытии темы НИР);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2) регистрационный номер отчета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) (присваивает национальный орган научно-технической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информации каждой страны при предоставлении отчетной документации);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д) грифы согласования и утверждения отчета, включая подпись руководителя организации с расшифровкой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ечать организации и даты согласования и утверждения отчета (дату указывают в интервале выполнения работы — для промежуточных отчетов и дату окончания — для заключительных отчетов):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е) вид документа (отчет о НИР);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ж) наименование НИР;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и) наименование отчета: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к) вид отчета (заключительный, промежуточный):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л) номер (шифр) научно-технической программы, темы: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м) номер книги отчета (при наличии нескольких книг отчета);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н) должность, ученую степень, ученое звание, подпись, инициалы и фамилию научного руководителя/руководителей НИР3);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л) место и год составления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отчет о НИР состоит из двух и более книг, каждая книга должна иметь свой титульный лист, соответствующий титульному листу первой книги и содержащий сведения, относящиеся к данной книге.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5.1.4 Титульный лист следует оформлять в соответствии с 6.10. Примеры оформления титульных листов отчета о НИР приведены в приложении 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5.2 Список исполнителей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5.2.1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список исполнителей должны быть включены фамилии и инициалы, должности, ученые степени, ученые звания и подписи руководителей НИР.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</w:t>
      </w:r>
      <w:r w:rsidR="001E2A34">
        <w:rPr>
          <w:rFonts w:ascii="Times New Roman" w:hAnsi="Times New Roman" w:cs="Times New Roman"/>
          <w:sz w:val="24"/>
          <w:szCs w:val="24"/>
        </w:rPr>
        <w:t>)</w:t>
      </w:r>
      <w:r w:rsidRPr="006C75F3">
        <w:rPr>
          <w:rFonts w:ascii="Times New Roman" w:hAnsi="Times New Roman" w:cs="Times New Roman"/>
          <w:sz w:val="24"/>
          <w:szCs w:val="24"/>
        </w:rPr>
        <w:t xml:space="preserve"> В Российской Федерации регистрационный номер ЕГИСУ НИОКТР (Единая государственная информационная система учета результатов научно-исследовательских, опытно-конструкторских и технологических работ гражданского назначения) присваивает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, который осуществляет учет данных о научных исследованиях и разработках по всем областям.</w:t>
      </w:r>
    </w:p>
    <w:p w:rsidR="009558E1" w:rsidRPr="006C75F3" w:rsidRDefault="001E2A34" w:rsidP="0095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58E1" w:rsidRPr="006C75F3">
        <w:rPr>
          <w:rFonts w:ascii="Times New Roman" w:hAnsi="Times New Roman" w:cs="Times New Roman"/>
          <w:sz w:val="24"/>
          <w:szCs w:val="24"/>
        </w:rPr>
        <w:t xml:space="preserve">) В Российской Федерации регистрационный номер ИКРБС (Информационная карта реферативно-библиографических сведений) присваивает </w:t>
      </w:r>
      <w:proofErr w:type="spellStart"/>
      <w:r w:rsidR="009558E1" w:rsidRPr="006C75F3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9558E1" w:rsidRPr="006C75F3">
        <w:rPr>
          <w:rFonts w:ascii="Times New Roman" w:hAnsi="Times New Roman" w:cs="Times New Roman"/>
          <w:sz w:val="24"/>
          <w:szCs w:val="24"/>
        </w:rPr>
        <w:t>. который осуществляет формирование и поддержку национального библиотечно-информационного фонда РФ в части открытых неопубликованных источников научной и технической информации — отчетов о НИР и т. д.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3) Для учреждений образования дополнительно аналогично вносятся подписи декана, заведующего кафедрой и другу» должностных лиц на усмотрение учреждений.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5.2.2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отчет выполнен одним исполнителем, его должность, ученую степень, ученое звание, фамилию и инициалы следует указывать на титульном листе отчета. В этом случае структурный элемент отчета «СПИСОК ИСПОЛНИТЕЛЕЙ» не оформляют.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5.2.3 Основная задача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нормококтролера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— проверка соблюдения норм и требований, установленных настоящим стандартом, соблюдение всех нормативных требований, соблюдения единообразия е оформлении структурных элементов и правил оформления отчета о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5.2.4 Список исполнителей следует оформлять в соответствии</w:t>
      </w:r>
      <w:r w:rsidRPr="006C75F3">
        <w:rPr>
          <w:rFonts w:ascii="Times New Roman" w:hAnsi="Times New Roman" w:cs="Times New Roman"/>
          <w:sz w:val="24"/>
          <w:szCs w:val="24"/>
        </w:rPr>
        <w:t xml:space="preserve"> с 6.11. Примеры оформления спи</w:t>
      </w:r>
      <w:r w:rsidRPr="006C75F3">
        <w:rPr>
          <w:rFonts w:ascii="Times New Roman" w:hAnsi="Times New Roman" w:cs="Times New Roman"/>
          <w:sz w:val="24"/>
          <w:szCs w:val="24"/>
        </w:rPr>
        <w:t xml:space="preserve">ска </w:t>
      </w:r>
      <w:r w:rsidRPr="006C75F3">
        <w:rPr>
          <w:rFonts w:ascii="Times New Roman" w:hAnsi="Times New Roman" w:cs="Times New Roman"/>
          <w:sz w:val="24"/>
          <w:szCs w:val="24"/>
        </w:rPr>
        <w:t>и</w:t>
      </w:r>
      <w:r w:rsidRPr="006C75F3">
        <w:rPr>
          <w:rFonts w:ascii="Times New Roman" w:hAnsi="Times New Roman" w:cs="Times New Roman"/>
          <w:sz w:val="24"/>
          <w:szCs w:val="24"/>
        </w:rPr>
        <w:t>сполнителей к отчету о НИР приведены в приложении Б.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5.3 Реферат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5.3.1 Общие требования к реферату отчета о НИР — по ГОСТ 7.9.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5.3.2 Реферат должен содержать: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сведения об общем объеме отчета, количестве книг отчета, ил</w:t>
      </w:r>
      <w:r w:rsidRPr="006C75F3">
        <w:rPr>
          <w:rFonts w:ascii="Times New Roman" w:hAnsi="Times New Roman" w:cs="Times New Roman"/>
          <w:sz w:val="24"/>
          <w:szCs w:val="24"/>
        </w:rPr>
        <w:t>люстраций, таблиц, использован</w:t>
      </w:r>
      <w:r w:rsidRPr="006C75F3">
        <w:rPr>
          <w:rFonts w:ascii="Times New Roman" w:hAnsi="Times New Roman" w:cs="Times New Roman"/>
          <w:sz w:val="24"/>
          <w:szCs w:val="24"/>
        </w:rPr>
        <w:t>ных источников, приложений;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перечень ключевых сло</w:t>
      </w:r>
      <w:r w:rsidRPr="006C75F3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>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текст реферата.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5.3.2.1 Перечень ключевых слов должен включать от 5 до 15 слов или словосочетаний из текста отчета, которые в наибольшей мере характеризуют его содержание</w:t>
      </w:r>
      <w:r w:rsidRPr="006C75F3">
        <w:rPr>
          <w:rFonts w:ascii="Times New Roman" w:hAnsi="Times New Roman" w:cs="Times New Roman"/>
          <w:sz w:val="24"/>
          <w:szCs w:val="24"/>
        </w:rPr>
        <w:t xml:space="preserve"> и обеспечивают возможность ин</w:t>
      </w:r>
      <w:r w:rsidRPr="006C75F3">
        <w:rPr>
          <w:rFonts w:ascii="Times New Roman" w:hAnsi="Times New Roman" w:cs="Times New Roman"/>
          <w:sz w:val="24"/>
          <w:szCs w:val="24"/>
        </w:rPr>
        <w:t>формационного поиска.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5.3.2.2 Текст реферата должен отражать: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объект исследования или разработки;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цель работы: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методы или методологию проведения работы;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результаты работы и их новизну: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область применения результатов;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рекомендации по внедрению или итоги внедрения результатов НИР;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экономическую эффективность или значимость работы;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прогнозные предположения о развитии объекта исследования.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Оптимальный объем текста реферата — 850 печатных знаков, но не более одной страницы машинописного текста. Реферат следует оформлять в соответствии с 6.12.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5.3.3 Примеры составления рефератов к отчету о НИР приведены в приложении 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5.4 Содержание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5.4.1 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отчета о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В элементе «СОДЕРЖАНИЕ» приводят наименования структурных элементов работы, порядковые номера и заголовки разделов, подразделов (при необходимости </w:t>
      </w:r>
      <w:r w:rsidR="001E2A34">
        <w:rPr>
          <w:rFonts w:ascii="Times New Roman" w:hAnsi="Times New Roman" w:cs="Times New Roman"/>
          <w:sz w:val="24"/>
          <w:szCs w:val="24"/>
        </w:rPr>
        <w:t>— пунктов) основной части работы,</w:t>
      </w:r>
      <w:r w:rsidRPr="006C75F3">
        <w:rPr>
          <w:rFonts w:ascii="Times New Roman" w:hAnsi="Times New Roman" w:cs="Times New Roman"/>
          <w:sz w:val="24"/>
          <w:szCs w:val="24"/>
        </w:rPr>
        <w:t xml:space="preserve">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— от уровня записи обозначения этого приложения.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5.4.2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ри составлении отчета, состоящего из двух и более книг, в каждой из них должно быть приведено свое содержание.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При этом в первой книге помещают содержание всего отчета с указанием номеров книг, в последующих — только содержание соответствующей книги.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Допускается в первой книге вместо содержания последующих книг указывать только их наименования.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5.4.3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ля отчета о НИР объемом не более 10 страниц содержание допускается не составлять.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5.4.4 Содержание следует оформлять в соответствии с 6.13.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5.5 Термины и определения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5.5.1 Структурный</w:t>
      </w:r>
      <w:r w:rsidRPr="006C75F3">
        <w:rPr>
          <w:rFonts w:ascii="Times New Roman" w:hAnsi="Times New Roman" w:cs="Times New Roman"/>
          <w:sz w:val="24"/>
          <w:szCs w:val="24"/>
        </w:rPr>
        <w:t xml:space="preserve"> элемент «ТЕРМИНЫ И ОПРЕДЕЛЕНИЯ</w:t>
      </w:r>
      <w:r w:rsidRPr="006C75F3">
        <w:rPr>
          <w:rFonts w:ascii="Times New Roman" w:hAnsi="Times New Roman" w:cs="Times New Roman"/>
          <w:sz w:val="24"/>
          <w:szCs w:val="24"/>
        </w:rPr>
        <w:t>» содержит определения, необходимые для уточнения или установления терминов, используемых в отчете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5.5.2 Перечень терминов и определений начинают со слов: «</w:t>
      </w:r>
      <w:r w:rsidRPr="006C75F3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 xml:space="preserve"> настоящем отчете о НИР применяют следующие термины с соответствующими определениями».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5.5.3 Термины и определения следует оформлять в соответствии с 6.14.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5.6 Перечень сокращений и обозначений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5.6.1 Структурный элемент «ПЕРЕЧЕНЬ СОКРАЩЕНИЙ И ОБОЗНАЧЕНИЙ» начинают со слов: «В настоящем отчете о НИР применяют следующие сокращения и обозначения».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5.6.2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в отчете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Допускается определения, обозначения и сокращения приводить в одном структурном элементе «ОПРЕДЕЛЕНИЯ. ОБОЗНАЧЕНИЯ И СОКРАЩЕНИЯ».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5.6.3 Если условных обозначений в отчете приведено менее трех, отдельный перечень не составляют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необходимые сведения указывают в тексте отчета или в подстрочном примечании при первом упоминании.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5.6.4 Перечень сокращений и обозначений следует оформлять </w:t>
      </w:r>
      <w:r w:rsidRPr="006C75F3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 xml:space="preserve"> соответствии с 6.15.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5.7 Введение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5.7.1 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НИР. сведения о планируемом научно-техническом уровне разработки, о патентных исследованиях и выводы из них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5.7.2 Во введении промежуточного отчета по этапу НИР должны быть указаны цели и задачи исследований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ыполненных на данном этапе, их место в выполнении отчета о НИР в целом.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5.7.3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орган11 для регистрации.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5.8 Основная часть отчета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5.8.1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основной части отчета о НИР приводят данные, отражающие сущность, методику и основные результаты выполненной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5.8.2 Основная часть должна содержать: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5.8.3 Единицы физических величин в отчете о НИР приводят по ГОСТ 8.417.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Российской Федерации —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который присваивает эти номера при представлении промежуточного отчета на регистрацию.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5.9 Заключение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Заключение должно содержать: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• краткие выводы по результатам выполненной НИР или отдельных ее этапов: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оценку полноты решений поставленных задач;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разработку рекомендаций и исходных данных по конкретному использованию результатов НИР: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результаты оценки технико-экономической эффективности внедрения;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результаты оценки научно-технического уровня выполненной НИР в сравнении с лучшими достижениями в этой области.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5.10 Список использованных источников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5.10.1 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7.1. ГОСТ 7.80, ГОСТ 7.82.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5.10.2 Список использованных источников должен включать библиографические записи на документы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спользованные при составлении отчета, ссылки на которые оформляют арабскими цифрами в квадратных скобках. Список использованных источников оформляют в соответствии с 6.16.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5.11 Приложения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5.11.1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приложения рекомендуется включать материалы, дополняющие текст отчета, связанные с выполненной НИР если они не могут быть включены в основную часть.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 приложения могут быть включены: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дополнительные материалы к отчету;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промежуточные математические доказательства и расчеты: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таблицы вспомогательных цифровых данных;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протоколы испытаний: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заключение метрологической экспертизы;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инструкции, методики, описания алгоритмов и программ, разработанных в процессе выполнения НИР;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иллюстрации вспомогательного характера;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копии технического задания на НИР, программы работ или другие исходные документы для выполнения НИР: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• протокол рассмотрения результатов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НИР на научно-техническом совете: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акты внедрения результатов НИР или их копии: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• копии охранных документов.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5.11.2 Приложения к отчету о НИР</w:t>
      </w:r>
      <w:r w:rsidRPr="006C75F3">
        <w:rPr>
          <w:rFonts w:ascii="Times New Roman" w:hAnsi="Times New Roman" w:cs="Times New Roman"/>
          <w:sz w:val="24"/>
          <w:szCs w:val="24"/>
        </w:rPr>
        <w:t xml:space="preserve">, </w:t>
      </w:r>
      <w:r w:rsidRPr="006C75F3">
        <w:rPr>
          <w:rFonts w:ascii="Times New Roman" w:hAnsi="Times New Roman" w:cs="Times New Roman"/>
          <w:sz w:val="24"/>
          <w:szCs w:val="24"/>
        </w:rPr>
        <w:t>в составе которых предусмотрено пр</w:t>
      </w:r>
      <w:r w:rsidRPr="006C75F3">
        <w:rPr>
          <w:rFonts w:ascii="Times New Roman" w:hAnsi="Times New Roman" w:cs="Times New Roman"/>
          <w:sz w:val="24"/>
          <w:szCs w:val="24"/>
        </w:rPr>
        <w:t xml:space="preserve">оведение патентных исследований, </w:t>
      </w:r>
      <w:r w:rsidRPr="006C75F3">
        <w:rPr>
          <w:rFonts w:ascii="Times New Roman" w:hAnsi="Times New Roman" w:cs="Times New Roman"/>
          <w:sz w:val="24"/>
          <w:szCs w:val="24"/>
        </w:rPr>
        <w:t>могут быть включены в отчет о патентных исследованиях, оформленный по ГОСТ 15.011, библиографический список публикаций и патентных документов, полученных в результате выполнения НИР. который должен быть оформлен по ГОСТ 7.1. ГОСТ 7.80. ГОСТ 7.82.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5.11.3 Приложения оформляются в соответствии с 6.17.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 Правила оформления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 Общие требования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6.1.1 Изложение текста и оформление отчета выполняют в соответствии с требованиями настоящего стандарта. Страницы текста отчета о НИР и включенные в отчет иллюстрации и таблицы должны соответствовать формату 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по ГОСТ 9327. Допускается применение формата АЗ при наличии большого количества таблиц и иллюстраций данного формата.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 о НИР должен быть выполнен любым печатным способом на одной стороне листа белой бумаги формата 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через полтора интервала.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Допускается при подготовке заключительного отчета о НИР печатать через один интервал, если отчет имеет значительный объем (500 и более страниц). Цвет шрифта должен быть черным, размер шрифта — не менее 12 пт. Рекомендуемый тип шрифта для основного текста отчета —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</w:t>
      </w:r>
      <w:r w:rsidR="001E2A34">
        <w:rPr>
          <w:rFonts w:ascii="Times New Roman" w:hAnsi="Times New Roman" w:cs="Times New Roman"/>
          <w:sz w:val="24"/>
          <w:szCs w:val="24"/>
        </w:rPr>
        <w:t xml:space="preserve">, </w:t>
      </w:r>
      <w:r w:rsidRPr="006C75F3">
        <w:rPr>
          <w:rFonts w:ascii="Times New Roman" w:hAnsi="Times New Roman" w:cs="Times New Roman"/>
          <w:sz w:val="24"/>
          <w:szCs w:val="24"/>
        </w:rPr>
        <w:t xml:space="preserve">геология, медицина,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, генная инженерия и др.) и написания терминов (например,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) и иных объектов и терминов на латыни.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</w:t>
      </w:r>
      <w:r w:rsidRPr="006C75F3">
        <w:rPr>
          <w:rFonts w:ascii="Times New Roman" w:hAnsi="Times New Roman" w:cs="Times New Roman"/>
          <w:sz w:val="24"/>
          <w:szCs w:val="24"/>
        </w:rPr>
        <w:t>р</w:t>
      </w:r>
      <w:r w:rsidRPr="006C75F3">
        <w:rPr>
          <w:rFonts w:ascii="Times New Roman" w:hAnsi="Times New Roman" w:cs="Times New Roman"/>
          <w:sz w:val="24"/>
          <w:szCs w:val="24"/>
        </w:rPr>
        <w:t>еделенных терминов, формул, теорем применять шрифты разной гарнитуры.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Текст отчета следует печатать, соблюдая следующие размеры полей: левое — 30 мм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равое — 15 мм. верхнее и нижнее — 20 мм. Абзацный отступ должен быть одинаковым по всему тексту отчета и равен 1,25 см.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6.1.2 вне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6.1.4 Фамилии, наименования учреждений, организаций, фирм, наименования изделий и другие имена собственные в отчете приводят на языке оригинала. Допускается транслитерировать имена собственные и приводить наименования организаций в переводе на язык отчета с добавлением (при первом упоминании) оригинального названия по ГОСТ 7.79.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6.1.5 Сокращения слов и словосочетаний на русском, белорусском11 и иностранных европейских языках оформляют в соответствии с требованиями ГОСТ 7.11. ГОСТ 7.12.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6.2 Построение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6.2.1 Наименования структурных элементов отчета: «СПИСОК ИСПОЛНИТЕЛЕЙ». «РЕФЕРАТ». «СОДЕРЖАНИЕ». «ТЕРМИНЫ И ОПРЕДЕЛЕНИЯ». «ПЕРЕЧЕНЬ СОКРАЩЕНИЙ И ОБОЗНАЧЕНИЙ». «ВВЕДЕНИЕ». «ЗАКЛЮЧЕНИЕ». «СПИСОК ИСПОЛЬЗОВАННЫХ ИСТОЧНИКОВ». «ПРИЛОЖЕНИЕ» </w:t>
      </w:r>
      <w:r w:rsidRPr="006C75F3">
        <w:rPr>
          <w:rFonts w:ascii="Times New Roman" w:hAnsi="Times New Roman" w:cs="Times New Roman"/>
          <w:sz w:val="24"/>
          <w:szCs w:val="24"/>
        </w:rPr>
        <w:t>служат заголовками структурных э</w:t>
      </w:r>
      <w:r w:rsidRPr="006C75F3">
        <w:rPr>
          <w:rFonts w:ascii="Times New Roman" w:hAnsi="Times New Roman" w:cs="Times New Roman"/>
          <w:sz w:val="24"/>
          <w:szCs w:val="24"/>
        </w:rPr>
        <w:t>лементов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6.2.2 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6.2.3 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ачинающийся с абзацного отступа.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6.2.4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заголовок включает несколько предложений, их разделяют точками. Переносы слов в заголовках не допускаются.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6.3 Нумерация страниц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6.3.1 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Приложения, которые приведены в отчете о НИР и имеющие собственную нумерацию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опускается не перенумеровать.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6.3.2 Титульный ли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ючают в общую нумерацию страниц отчета. Номер страницы на титульном листе не проставляют.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6.3.3 Иллюстрации и таблицы, расположенные на отдельных листах, включают в общую нумерацию страниц отчета. Иллюстрации и таблицы на листе формата АЗ учитывают как одну страницу.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 Нумерация разделов, подразделов, пунктов, подпунктов и книг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6.4.1 Разделы должны иметь порядковые номера в пределах всего отчета,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 xml:space="preserve">точкой. 8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номера подраздела точка не ставится. Разделы, как и подразделы, могут состоять из одного или нескольких пунктов.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отчет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 8 конце номера пункта точка не ставится.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Если отчет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— Приведен фрагмент нумерации раздела, подраздела и пунктов отчета о НИР: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 Принципы, методы и результаты разработки и ведения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классификационных систем ВИНИТИ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3.1 Рубрика</w:t>
      </w:r>
      <w:r w:rsidRPr="006C75F3">
        <w:rPr>
          <w:rFonts w:ascii="Times New Roman" w:hAnsi="Times New Roman" w:cs="Times New Roman"/>
          <w:sz w:val="24"/>
          <w:szCs w:val="24"/>
        </w:rPr>
        <w:t>т</w:t>
      </w:r>
      <w:r w:rsidRPr="006C75F3">
        <w:rPr>
          <w:rFonts w:ascii="Times New Roman" w:hAnsi="Times New Roman" w:cs="Times New Roman"/>
          <w:sz w:val="24"/>
          <w:szCs w:val="24"/>
        </w:rPr>
        <w:t>ор ВИНИТИ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3.1.1 Структура и функции рубрикатора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3.1.2 Соотношение Рубрикатора ВИНИТИ и ГРНТИ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3.1.3 Место рубрикатора отрасли знания в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рубрикационной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системе ВИНИТИ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раздел или подраздел состоит из одного пункта, то пункт не нумеруется.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6.4.4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текст отчета подразделяется только на пункты, они нумеруются порядковыми номера* ми в пределах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6.4.5 Пункты при необходимости могут быть разбиты на подпункты, которые должны иметь порядковую нумерацию в пределах каждого пункта: 4.2.1.1. 4.2.1.2.4.2.1.3 и т. д.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6.4.6 внутри пунктов или подпунктов могут быть приведены перечисления. Перед каждым элементом перечисления следует ставить тире.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При необходимости ссылки в тексте отчета на один из элементов перечисления вместо тире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ставят строчные буквы русского алфавита со скобкой, начиная с буквы «а» (за исключением букв ё, э, й, о, ч. ъ. ы, ь). Простые перечисления отделяются запятой, сложные — точкой с запятой.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Перечисления приводятся с абзацного отступа в столбик.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1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Информационно-сервисная служба для обслуживания удаленных пользователей включает следующие модули: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удаленный заказ.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виртуальная справочная служба.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виртуальный читальный зал.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</w:t>
      </w:r>
      <w:r w:rsidRPr="006C75F3">
        <w:rPr>
          <w:rFonts w:ascii="Times New Roman" w:hAnsi="Times New Roman" w:cs="Times New Roman"/>
          <w:sz w:val="24"/>
          <w:szCs w:val="24"/>
        </w:rPr>
        <w:t>р</w:t>
      </w:r>
      <w:r w:rsidRPr="006C75F3">
        <w:rPr>
          <w:rFonts w:ascii="Times New Roman" w:hAnsi="Times New Roman" w:cs="Times New Roman"/>
          <w:sz w:val="24"/>
          <w:szCs w:val="24"/>
        </w:rPr>
        <w:t>имер 2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Работа по оцифровке включала следующие технологические этапы: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а) первичный осмотр и структурирование исходных материалов.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б) сканирование документов,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в) обработка и проверка полученных образов.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г) структурирование оцифрованного массива.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д) выходной контроль качества массивов графических образов.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3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8.2.3 Камеральные и лабораторные исследования включали разделение всего выявленного видового состава растений на четыре группы по степени использования их копытными: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1) случайный корм.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2) второстепенный корм.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3) дополнительный корм.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4) основной корм.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4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7.6.4 Разрабатываемое сверхмощное устройство можно будет применять в различных отраслях реального сектора экономики: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в машиностроении: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1) для очистки отливок от формовочной смеси;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2) для очистки лопаток турбин авиационных двигателей;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3) для холодной штамповки из листа;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в ремонте техники: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1) устранение наслоений на внутренних стенках труб;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2) очистка каналов и отверстий небольшого диаметра от грязи.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6.4.7 Заголовки должны четко и кратко отражать содержание разделов, подразделов. Если заголовок состоит из двух предложений, их разделяют точкой.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6.4.6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отчет состоит из двух и более книг, каждая книга должна иметь свой порядковый номер. Номер каждой книги следует проставлять арабскими цифрами на титульном листе под указанием вида отчета: «Книга 2».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 Иллюстрации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6.5.1 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«рисунок» и его номер, например: «в соответствии с рисунком 2» и т. д.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6.5.2 Чертежи, графики, диаграммы, схемы, помещаемые в отчете, должны соответствовать требованиям стандартов Единой системы конструкторской документации (ЕСКД).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6.5.3 Количество иллюстраций должно быть достаточным для пояснения излагаемого текста отчета. Не рекомендуется в отчете о НИР приводить объемные рисунки.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6.5.4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исунок 1 — Схема прибора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6.5.5 Иллюстрации каждого приложения обозначают отдельной нумерацией арабскими цифрами с добавлением перед цифрой обозначения приложения: Рисунок А.З.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6.5.6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опускается нумеровать иллюстрации в пределах раздела отчета. 8 этом случае номер иллюстрации состоит из номера раздела и порядкового номера иллюстрации, разделенных точкой: Рисунок 2.1.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6.5.7 Иллюстрации при необходимости могут иметь наименование и пояснительные данные (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под-рисуночный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текст). 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исунок 2—Оформление таблицы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6.5.8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 Таблицы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6.6.1 Цифровой материал должен оформляться в виде таблиц. Таблицы применяют для наглядности и удобства сравнения показателей.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6.6.2 Таблицу следует располагать непосредственно после текста, в котором она упоминается впервые, или на следующей странице.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 все таблицы в отчете должны быть ссылки. При ссылке следует печатать слово «таблица» с указанием ее номера.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6.6.3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— Наименование таблицы. Наименование таблицы приводят с прописной буквы без точки в конце.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рисунком 1.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Таблица_—_номер наименование таблицы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Заголовки граф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Подзаголовки граф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Строки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(горизонтальные р</w:t>
      </w:r>
      <w:r w:rsidR="001E2A34">
        <w:rPr>
          <w:rFonts w:ascii="Times New Roman" w:hAnsi="Times New Roman" w:cs="Times New Roman"/>
          <w:sz w:val="24"/>
          <w:szCs w:val="24"/>
        </w:rPr>
        <w:t>я</w:t>
      </w:r>
      <w:r w:rsidRPr="006C75F3">
        <w:rPr>
          <w:rFonts w:ascii="Times New Roman" w:hAnsi="Times New Roman" w:cs="Times New Roman"/>
          <w:sz w:val="24"/>
          <w:szCs w:val="24"/>
        </w:rPr>
        <w:t>ды)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Боковик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(графа для заголовков)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Графы (колонки)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Рисунок 1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6.6.4 Таблицы, за исключением таблиц приложений, следует нумеровать арабскими цифрами сквозной нумерацией.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Таблицы каждого приложения обозначаются отдельной ну</w:t>
      </w:r>
      <w:r w:rsidR="006A10F0" w:rsidRPr="006C75F3">
        <w:rPr>
          <w:rFonts w:ascii="Times New Roman" w:hAnsi="Times New Roman" w:cs="Times New Roman"/>
          <w:sz w:val="24"/>
          <w:szCs w:val="24"/>
        </w:rPr>
        <w:t>мерацией арабскими цифрами с доб</w:t>
      </w:r>
      <w:r w:rsidRPr="006C75F3">
        <w:rPr>
          <w:rFonts w:ascii="Times New Roman" w:hAnsi="Times New Roman" w:cs="Times New Roman"/>
          <w:sz w:val="24"/>
          <w:szCs w:val="24"/>
        </w:rPr>
        <w:t xml:space="preserve">авлением перед цифрой обозначения приложения. Если </w:t>
      </w:r>
      <w:r w:rsidR="001E2A34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 xml:space="preserve"> отчете одна таблица, она должна быть обо</w:t>
      </w:r>
      <w:r w:rsidR="006A10F0" w:rsidRPr="006C75F3">
        <w:rPr>
          <w:rFonts w:ascii="Times New Roman" w:hAnsi="Times New Roman" w:cs="Times New Roman"/>
          <w:sz w:val="24"/>
          <w:szCs w:val="24"/>
        </w:rPr>
        <w:t>знач</w:t>
      </w:r>
      <w:r w:rsidRPr="006C75F3">
        <w:rPr>
          <w:rFonts w:ascii="Times New Roman" w:hAnsi="Times New Roman" w:cs="Times New Roman"/>
          <w:sz w:val="24"/>
          <w:szCs w:val="24"/>
        </w:rPr>
        <w:t>ена «Таблица 1» или «Таблица А.1» (если она приведена в приложении А).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Допускается нумеровать таблицы в пределах раздела при бо</w:t>
      </w:r>
      <w:r w:rsidR="006A10F0" w:rsidRPr="006C75F3">
        <w:rPr>
          <w:rFonts w:ascii="Times New Roman" w:hAnsi="Times New Roman" w:cs="Times New Roman"/>
          <w:sz w:val="24"/>
          <w:szCs w:val="24"/>
        </w:rPr>
        <w:t>льшом объеме отчета. В этом слу</w:t>
      </w:r>
      <w:r w:rsidRPr="006C75F3">
        <w:rPr>
          <w:rFonts w:ascii="Times New Roman" w:hAnsi="Times New Roman" w:cs="Times New Roman"/>
          <w:sz w:val="24"/>
          <w:szCs w:val="24"/>
        </w:rPr>
        <w:t xml:space="preserve">чае номер таблицы состоит из номера раздела и порядкового номера таблицы,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точкой: Таблица 2.3.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6.6.5 Заголовки граф и строк таблицы следует печатать с прописной буквы, а подзаголовки граф — со строчной буквы, если они составляют одно предложение с заголовком, или с прописной буквы, если они им</w:t>
      </w:r>
      <w:r w:rsidR="006A10F0" w:rsidRPr="006C75F3">
        <w:rPr>
          <w:rFonts w:ascii="Times New Roman" w:hAnsi="Times New Roman" w:cs="Times New Roman"/>
          <w:sz w:val="24"/>
          <w:szCs w:val="24"/>
        </w:rPr>
        <w:t xml:space="preserve">еют самостоятельное значение. В </w:t>
      </w:r>
      <w:r w:rsidRPr="006C75F3">
        <w:rPr>
          <w:rFonts w:ascii="Times New Roman" w:hAnsi="Times New Roman" w:cs="Times New Roman"/>
          <w:sz w:val="24"/>
          <w:szCs w:val="24"/>
        </w:rPr>
        <w:t>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6.6.6 Таблицы слева, справа, сверху и снизу ограничивают лини</w:t>
      </w:r>
      <w:r w:rsidR="001E2A34">
        <w:rPr>
          <w:rFonts w:ascii="Times New Roman" w:hAnsi="Times New Roman" w:cs="Times New Roman"/>
          <w:sz w:val="24"/>
          <w:szCs w:val="24"/>
        </w:rPr>
        <w:t>ями. Разделять заголовки и под</w:t>
      </w:r>
      <w:r w:rsidRPr="006C75F3">
        <w:rPr>
          <w:rFonts w:ascii="Times New Roman" w:hAnsi="Times New Roman" w:cs="Times New Roman"/>
          <w:sz w:val="24"/>
          <w:szCs w:val="24"/>
        </w:rPr>
        <w:t>заголовки боковика и граф диагональными линиями не допускается. Заголовки граф выравнивают по центру, а заголовки строк — по левому краю.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6.6.7 Текст, повторяющийся в строках одной и той же графы и состоящий из о</w:t>
      </w:r>
      <w:r w:rsidR="001E2A34">
        <w:rPr>
          <w:rFonts w:ascii="Times New Roman" w:hAnsi="Times New Roman" w:cs="Times New Roman"/>
          <w:sz w:val="24"/>
          <w:szCs w:val="24"/>
        </w:rPr>
        <w:t>диночных слов, за</w:t>
      </w:r>
      <w:r w:rsidRPr="006C75F3">
        <w:rPr>
          <w:rFonts w:ascii="Times New Roman" w:hAnsi="Times New Roman" w:cs="Times New Roman"/>
          <w:sz w:val="24"/>
          <w:szCs w:val="24"/>
        </w:rPr>
        <w:t>меняют кавычками. Ставить кавычки вместо повторяющихся цифр, буквенно-цифровых обозначений, знаков и символов не допускается.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Если текст повторяется, то при первом повторении его заменяют словами «тоже», а далее кавычками.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 таблице допускается применять размер шрифта меньше, чем в тексте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6.7 Примечания и сноски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6.7.1 Примечания приводят в отчете, если необходимы пояснения или справочные данные к содержанию текста, таблиц или графического материала.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6.7.2 Слово «Примечание» следует печатать с прописной буквы с абзацного отступа, не подчеркивая.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6.7.3 Примечания следует помещать непосредственно после текстового, графического материала или таблицы, к которым относятся эти примечания. Если примечание одно, то после слова «Примечание» ставится тире и те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имечания печатают с прописной буквы. Одно примечание не нумеруется. Несколько примечаний нумеруют по порядку арабскими цифрами без точки.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6.7.4 При необходимости дополнительного пояснения в отчете</w:t>
      </w:r>
      <w:r w:rsidR="001E2A34">
        <w:rPr>
          <w:rFonts w:ascii="Times New Roman" w:hAnsi="Times New Roman" w:cs="Times New Roman"/>
          <w:sz w:val="24"/>
          <w:szCs w:val="24"/>
        </w:rPr>
        <w:t xml:space="preserve"> допускается использовать приме</w:t>
      </w:r>
      <w:r w:rsidRPr="006C75F3">
        <w:rPr>
          <w:rFonts w:ascii="Times New Roman" w:hAnsi="Times New Roman" w:cs="Times New Roman"/>
          <w:sz w:val="24"/>
          <w:szCs w:val="24"/>
        </w:rPr>
        <w:t>чание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формленное в виде сноски. Знак сноски ставят без проб</w:t>
      </w:r>
      <w:r w:rsidR="001E2A34">
        <w:rPr>
          <w:rFonts w:ascii="Times New Roman" w:hAnsi="Times New Roman" w:cs="Times New Roman"/>
          <w:sz w:val="24"/>
          <w:szCs w:val="24"/>
        </w:rPr>
        <w:t xml:space="preserve">ела непосредственно после того слова, </w:t>
      </w:r>
      <w:r w:rsidRPr="006C75F3">
        <w:rPr>
          <w:rFonts w:ascii="Times New Roman" w:hAnsi="Times New Roman" w:cs="Times New Roman"/>
          <w:sz w:val="24"/>
          <w:szCs w:val="24"/>
        </w:rPr>
        <w:t>числа, символа, предложения, к которому дается пояснение. Знак сноски указывается надстрочно арабскими цифрами. Допускается вместо цифр</w:t>
      </w:r>
      <w:r w:rsidR="001E2A34">
        <w:rPr>
          <w:rFonts w:ascii="Times New Roman" w:hAnsi="Times New Roman" w:cs="Times New Roman"/>
          <w:sz w:val="24"/>
          <w:szCs w:val="24"/>
        </w:rPr>
        <w:t xml:space="preserve"> использовать знак звездочка.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Сноску располагают с абзацного отступа в конце страницы, на которой приведено поясняемое слово (словосочетание или данные). Сноску отделяют от текста короткой сплошной тонкой горизонтальной линией с левой стороны страницы.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6.8 Формулы и уравнения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6.8.1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(=) 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или после знаков плюс (+), минус (-). умножения (х).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«X».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6.8.2 Пояснение значений символов и числовых коэффицие</w:t>
      </w:r>
      <w:r w:rsidR="001E2A34">
        <w:rPr>
          <w:rFonts w:ascii="Times New Roman" w:hAnsi="Times New Roman" w:cs="Times New Roman"/>
          <w:sz w:val="24"/>
          <w:szCs w:val="24"/>
        </w:rPr>
        <w:t>нтов следует приводить непосред</w:t>
      </w:r>
      <w:r w:rsidRPr="006C75F3">
        <w:rPr>
          <w:rFonts w:ascii="Times New Roman" w:hAnsi="Times New Roman" w:cs="Times New Roman"/>
          <w:sz w:val="24"/>
          <w:szCs w:val="24"/>
        </w:rPr>
        <w:t>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6.8.3 Формулы в отчете следует располагать посередине строки и обозначать порядковой нумерацией в пределах всего отчета арабскими цифрами в круглых скобках в крайнем правом положении на строке. Одну формулу обозначают (1).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6.8.4 Ссылки в отчете на порядковые номера формул приводятся в скобках: в формуле (1).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точкой: (3.1).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6.9 Ссылки</w:t>
      </w:r>
    </w:p>
    <w:p w:rsidR="009558E1" w:rsidRPr="006C75F3" w:rsidRDefault="006A10F0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6.9.1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558E1" w:rsidRPr="006C75F3">
        <w:rPr>
          <w:rFonts w:ascii="Times New Roman" w:hAnsi="Times New Roman" w:cs="Times New Roman"/>
          <w:sz w:val="24"/>
          <w:szCs w:val="24"/>
        </w:rPr>
        <w:t xml:space="preserve"> отчете о НИР рекомендуется приводить ссылки на использованные источники. При нумерации ссылок на документы, использованные при составлении отчета,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6.9.2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сылаться следует на документ в целом или на его разделы и приложения.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6.9.3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ри ссылках на стандарты и технические условия указывают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Примеры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 ...............приведено в работах /1}—{4).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 ................по ГОСТ 29029.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3 ...............в работе (9J, раздел 5.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6.10 Титульный лист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6.10.1 Титульный лист содержит реквизиты: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наименование министерства (ведомства) или другого структурного образования, в систему которого входит организация — исполнитель, следует помещать в верхней части титульного листа одно под другим по центру страницы.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Наименование министерства (ведомства) приводят в полном виде с прописной буквы: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полное наименование организации — исполнителя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Наименование организации — исполнителя НИР приводят прописными буквами, по центру страницы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ерез один межстрочный интервал;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сокращенное наименование организации — исполнителя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Сокращенное наименование организации приводят в круглых скобках, на отдельной строке, по центру страницы, прописными буквами, через один межстрочный интервал;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индекс УДК. регистрационный номер НИР. регистрационный номер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Эти данные размещаются одно под другим на титульном листе слева, через один межстрочный интервал. От наименования организации — исполнителя НИР индекс УДК отделяют два межстрочных интервала;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грифы согласования и утверждения.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Гриф согласования и утверждения состоит из слов: «СОГЛАСОВАНО» и «УТ8ЕРЖДАЮ» (без кавычек), наименования должности, ученой степени, ученого звания лица, согласовавшего и утвердившего отчет, личной подписи (для подписи применяется синий цвет чернил), расшифровки подписи (инициалы и фамилия), даты согласования и утверждения отчета. Здесь же проставляется печать организации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огласовавшей и </w:t>
      </w:r>
      <w:r w:rsidRPr="006C75F3">
        <w:rPr>
          <w:rFonts w:ascii="Times New Roman" w:hAnsi="Times New Roman" w:cs="Times New Roman"/>
          <w:sz w:val="24"/>
          <w:szCs w:val="24"/>
        </w:rPr>
        <w:lastRenderedPageBreak/>
        <w:t>утвердившей отчет. Гриф СОГЛАСОВАНО размещается на титульном листе слева, а УТВЕРЖДАЮ — справа. Грифы согласования и утверждения располагаются ниже номеров, идентифицирующих отчет (через два межстрочных интервала).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Дата согласования и утверждения оформляется арабскими цифрами в следующей последовательности: день, месяц, год. День и месяц оформляются двумя парами арабских цифр, разделенных точкой, год — четырьмя арабскими цифрами. Допускается словесно-цифровой способ оформления даты.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Данные под грифами согласования и утверждения приводят через один межстрочный интервал;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• вид документа (отчет о НИР).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Вид документа «ОТЧЕТ О НАУЧНО-ИССЛЕДОВАТЕЛЬСКОЙ РАБОТЕ» приводят прописными буквами по центру страницы: на первой строке по центру слово «ОТЧЕТ», на следующей строке — слова «О НАУЧНО-ИССЛЕДОВАТЕЛЬСКОЙ РАБОТЕ», через один межстрочный интервал, отступив от грифов согласования и утверждения два межстрочных интервала: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наименование НИР.</w:t>
      </w:r>
    </w:p>
    <w:p w:rsidR="009558E1" w:rsidRPr="006C75F3" w:rsidRDefault="006A10F0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</w:t>
      </w:r>
      <w:r w:rsidR="009558E1" w:rsidRPr="006C75F3">
        <w:rPr>
          <w:rFonts w:ascii="Times New Roman" w:hAnsi="Times New Roman" w:cs="Times New Roman"/>
          <w:sz w:val="24"/>
          <w:szCs w:val="24"/>
        </w:rPr>
        <w:t>аименование НИР приводят строчными буквами с первой прописной по центру строки, через один межстрочный интервал;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наименование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Наименование отчета приводят прописными буквами, по центру строки, через один межстрочный интервал перед наименованием отчета на верхней строке по центру приводят строчными буквами слова «по теме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. Если наименование НИР совпадает с наименованием отчета, то приводится только одно наименование прописными буквами, не приводя слова «по теме»;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вид отчета (промежуточный, заключительный).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Вид отчета приводят в круглых скобках строчными буквами. Для промежуточных отчетов в тех же круглых скобках, через запятую, после вида отчета указывают номер этапа: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номер (шифр) научно-технической программы, темы.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Шифр программы, темы печатают по центру страницы с прописной буквы, через один межстрочный интервал;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номер книги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Если отчет состоит из нескольких книг, то на титульном листе приводится слово «Книга» строчными буквами с первой прописной и через пробел номер текущей книги;</w:t>
      </w:r>
    </w:p>
    <w:p w:rsidR="001E2A34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должность, ученая степень, ученое звание, подпись, инициалы и фамилия научного руководителя/руководителей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Слева указывают должности, ученые степени, ученые звания руководителя/руководителей НИР, затем оставляют свободное поле для подписей, справа указывают инициалы и фамилии.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Если на титульном листе не размещаются все необходимые подписи, то их переносят на дополнительную страницу титульного листа. В правом верхнем углу дополнительной страницы указывают «Продолжение титульного листа», а в нижней части первой страницы справа указывают «Продолжение на следующем листе»;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- место и год составления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Место (город или другое место выполнения отчета) и год составления отчета приводят по центру в нижней части титульного листа, отделяя друг от друга пробелом.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Если титульный лист имеет продолжение на следующем листе, то место и год составления отчета приводятся только на первом листе.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6.10.2 Схема расположения реквизитов на титульном листе отчета о НИР приведена в приложении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6.11 Список исполнителей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Сведения об исполнителях следует располагать столбцом. Слева указывают должности, ученые степени, ученые звания руководителя НИР. ответственных исполнителей, исполнителей, соисполнителей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атем оставляют свободное поле для подлинных подписей, справа указывают инициалы и фамилии. Возле каждой фамилии в скобках следует указывать номер раздела (подраздела), в подготовке которого участвовал конкретный исполнитель. Для соисполнителей из других организаций следует указывать наименование организации-соисполнителя. Список исполнителей формируют в порядке должностей исполнителей. Примеры оформления списка исполнителей приведены в приложении Б.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6.12 Реферат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6.12.1 Сведения об общем объеме отчета, количестве книг отчета, иллюстраций, таблиц, использованных источников, приложений являются первой компонентой реферата и располагаются с абзацного отступа, в строку, через запятые.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6.12.2 Ключевые слова являются второй компонентой реферата. Они приводятся в именительном падеже и печатаются прописными буквами, в строку, через запятые, без абзацного отступа и переноса слов, без точки в конце перечня.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6.12.3 Текст реферата помещается с абзацного отступа после ключевых слов. Для выделения структурных частей реферата в соответствии с 5.3.2.2 используются абзацные отступы.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6.13 Содержание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Каждую запись содержания оформляют как отдельный абзац, выровненный влево. Номера страниц указывают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выровненными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по правому краю поля и соединяют с наименованием структурного элемента или раздела отчета посредством отточия.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6.14 Термины и определения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Перечень терминов и определений следует оформлять в виде списка терминологических статей. 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— их определения.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Допустимо оформление перечня терминов и определений в виде таблицы, состоящей из двух колонок: термин, определение.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6.15 Перечень сокращений и обозначений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— их детальная расшифровка.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6.16 Список использованных источников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оформления списка использованных источников приведен в приложении Д.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Примеры оформления библиографических описаний различных источников, использованных в отчете о НИР. приведены в приложении 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 Приложения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6.17.1 Приложения могут включать: графический материал, таблицы не более формата АЗ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асчеты. описания алгоритмов и программ.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 оформляют одним из следующих способов: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1) как продолжение данного отчета на последующих его листах: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2) в виде самостоятельного документа (отдельной книги).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6.17.2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тексте отчета на все приложения должны быть даны ссылки. Приложения располагают в порядке ссылок на них в тексте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6.17.3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аждое приложение следует размещать с новой страницы с указанием в центре верхней части страницы слова «ПРИЛОЖЕНИЕ».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6.17.4 Приложения обозначают прописными буквами кириллического алфавита, начиная с А. за исключением букв Ё. 3. Й. О. Ч. Ъ. Ы.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О.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Если в отчете одно приложение, оно обозначается «ПРИЛОЖЕНИЕ А».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6.17.5 Приложения, как правило, выполняют на листах формата 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. Допускается оформление приложения на листах формата АЗ.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6.17.6 Текст каждого приложения при необходимости может быть разделен на разделы, подразделы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ункты, подпункты, которые нумеруют в пределах каждого приложения. Перед номером ставится обозначение этого приложения.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Приложения должны иметь общую с остальной частью отчета сквозную нумерацию страниц.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6.17.7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се приложения должны быть перечислены в содержании отчета {при наличии) с указанием их обозначений, статуса и наименования.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Примеры оформления титульных листов отчета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1 — Образец титульного листа промежуточного отчета с указанием этапа отчета о НИР, выполненного научной организацией — исполнителем НИР (с наименованием НИР, наименованием отчета, указанием федеральной программы)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Федеральное агентство научных организаций ФЕДЕРАЛЬНОЕ ГОСУДАРСТВЕННОЕ БЮДЖЕТНОЕ УЧРЕЖДЕНИЕ НАУКИ ВСЕРОССИЙСКИЙ ИНСТИТУТ НАУЧНОЙ И ТЕХНИЧЕСКОЙ ИНФОРМАЦИИ РОССИЙСКОЙ АКАДЕМИИ НАУК (ВИНИТИ РАН)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УДК 025.441.47.02(047.31)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5F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№ НИОКТР 114120470044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№ ИКРБС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УТВЕРЖДАЮ Директор ВИНИТИ РАН, академик РАН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_Ю.М. Арский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«_»_2015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Сопоставление ГРНТИ с другими классификационными системами с цепью совершенствования системы тематической кодификации НИР, НИОКР гражданского назначения. Формирование системы соответствий между различными классификаторами в сфере научно-технической информации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 теме: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РАЗРАБОТКА БАЗОВЫХ СООТВЕТСТВИЙ МЕЖДУ ГРНТИ И ДРУГИМИ КЛАССИФИКАЦИОННЫМИ СИСТЕМАМИ. РАЗРАБОТКА ТЕРМИНОЛОГИЧЕСКИХ НАУЧНЫХ СЛОВАРЕЙ ПО ЛЕКСИКЕ КЛАССИФИКАЦИОННЫХ СИСТЕМ НАУЧНО-ТЕХНИЧЕСКОЙ ИНФОРМАЦИИ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(промежуточный, этап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ФЦП «Исследования и разработки по приоритетным направлениям развития научно-технологического комплекса России на 2014—2020 годы»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Книга 1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Руководитель НИР. директор ВИНИТИ РАН.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академик РАН Ю.М. Арский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Москва 2015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2— Образец титульного листа промежуточного отчета о НИР с совпадающими наименованиями НИР и отчете о НИР, выполненного бюджетным образовательным учреждением высшего образования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</w:t>
      </w:r>
      <w:r w:rsidR="00825C23" w:rsidRPr="006C75F3">
        <w:rPr>
          <w:rFonts w:ascii="Times New Roman" w:hAnsi="Times New Roman" w:cs="Times New Roman"/>
          <w:sz w:val="24"/>
          <w:szCs w:val="24"/>
        </w:rPr>
        <w:t xml:space="preserve">  </w:t>
      </w:r>
      <w:r w:rsidRPr="006C75F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МОСКОВСКИЙ ГОСУДАРСТВЕННЫЙ ТЕХНИЧЕСКИЙ УНИВЕРСИТЕТ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ИМЕНИ Н.Э. БАУМАНА (МГТУ им. Н.Э. Баумана)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t>УДК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621.039.519(047.31)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Per.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r w:rsidRPr="006C75F3">
        <w:rPr>
          <w:rFonts w:ascii="Times New Roman" w:hAnsi="Times New Roman" w:cs="Times New Roman"/>
          <w:sz w:val="24"/>
          <w:szCs w:val="24"/>
        </w:rPr>
        <w:t>НИОКТР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АААА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75F3">
        <w:rPr>
          <w:rFonts w:ascii="Times New Roman" w:hAnsi="Times New Roman" w:cs="Times New Roman"/>
          <w:sz w:val="24"/>
          <w:szCs w:val="24"/>
        </w:rPr>
        <w:t>А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16-116020310269-5 Per.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ИКРБС 20161225-НИР-013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УТВЕРЖДАЮ Ректор МГТУ д-р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5F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_А.А. Александров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«_»__2016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РАЗРАБОТКА МАТЕМАТИЧЕСКОЙ МОДЕЛИ И МЕТОДОВ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РАСЧЕТА РЕЛАКСАЦИОННОЙ СТОЙКОСТИ </w:t>
      </w:r>
      <w:r w:rsidR="00825C23" w:rsidRPr="006C75F3">
        <w:rPr>
          <w:rFonts w:ascii="Times New Roman" w:hAnsi="Times New Roman" w:cs="Times New Roman"/>
          <w:sz w:val="24"/>
          <w:szCs w:val="24"/>
        </w:rPr>
        <w:t>Т</w:t>
      </w:r>
      <w:r w:rsidRPr="006C75F3">
        <w:rPr>
          <w:rFonts w:ascii="Times New Roman" w:hAnsi="Times New Roman" w:cs="Times New Roman"/>
          <w:sz w:val="24"/>
          <w:szCs w:val="24"/>
        </w:rPr>
        <w:t>ЕПЛОВЫДЕЛЯЮЩИХ СБОРОК АКТИВНОЙ ЗОНЫ АТОМНОГО РЕАКТОРА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(промежуточный)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Руководитель НИР. ведущий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proofErr w:type="gramStart"/>
      <w:r w:rsidRPr="006C75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 _В.Л. Данилов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Москва 2016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3 — Образец титульного листа промежуточного отчета о НИР с указанием этапа НИР, выполненного автономным образовательным учреждением, с наименованием НИР и наименованием отчета.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Федеральное государственное автономное образовательное учреждение</w:t>
      </w:r>
      <w:r w:rsidR="00825C23"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 (ФГАОУ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НИ ТПУ)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t>УДК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615.277.015:616-092.4 Per. to </w:t>
      </w:r>
      <w:r w:rsidRPr="006C75F3">
        <w:rPr>
          <w:rFonts w:ascii="Times New Roman" w:hAnsi="Times New Roman" w:cs="Times New Roman"/>
          <w:sz w:val="24"/>
          <w:szCs w:val="24"/>
        </w:rPr>
        <w:t>НИОКТР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114011110269 Per. to </w:t>
      </w:r>
      <w:r w:rsidRPr="006C75F3">
        <w:rPr>
          <w:rFonts w:ascii="Times New Roman" w:hAnsi="Times New Roman" w:cs="Times New Roman"/>
          <w:sz w:val="24"/>
          <w:szCs w:val="24"/>
        </w:rPr>
        <w:t>ИКРБС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20151114-</w:t>
      </w:r>
      <w:r w:rsidRPr="006C75F3">
        <w:rPr>
          <w:rFonts w:ascii="Times New Roman" w:hAnsi="Times New Roman" w:cs="Times New Roman"/>
          <w:sz w:val="24"/>
          <w:szCs w:val="24"/>
        </w:rPr>
        <w:t>НИР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-005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УТ8ЕРЖДАЮ Проректор по научной работе и инновациям _А.Н. Дьяченко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«_» ___2016 f.</w:t>
      </w:r>
    </w:p>
    <w:p w:rsidR="001E2A34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 xml:space="preserve">О НАУЧНО-ИССЛЕДОВАТЕЛЬСКОЙ РАБОТЕ 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Доклинические исследования радиофармацевтического препарата на основе меченного технецием-99М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доксорубицина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сцинтиграфической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визуализации злокачественных новообразований и прогноза эффективности химиотерапии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 теме: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ИССЛЕДОВАНИЕ МЕХАНИЗМА ДЕЙСТВИЯ И ФАРМАКОКИНЕТИКИ РФМ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(промежуточный, этап 3)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Руководитель НИР. зам. директора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по научной работе В.С.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Скуридин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Москва 2015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Пример 4 — Образец отдельного титульного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к книге 2 заключительного отчета, выполненного бюджетным научным учреждением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Федеральное агентство научных организаций Федеральное государственное бюджетное научное учреждение «ВСЕРОССИЙСКИЙ НАУЧНО-ИССЛЕДОВАТЕЛЬСКИЙ ИНСТИТУТ ВЕТЕРИНАРНОЙ САНИТАРИИ. ГИГИЕНЫ И ЭКОЛОГИИ» (ФГБНУ «ВНИИВСГЭ»)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t>УДК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619:614.46(047.31)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Per. Ne </w:t>
      </w:r>
      <w:r w:rsidRPr="006C75F3">
        <w:rPr>
          <w:rFonts w:ascii="Times New Roman" w:hAnsi="Times New Roman" w:cs="Times New Roman"/>
          <w:sz w:val="24"/>
          <w:szCs w:val="24"/>
        </w:rPr>
        <w:t>НИОКТР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115123110194 Per. </w:t>
      </w:r>
      <w:r w:rsidRPr="006C75F3">
        <w:rPr>
          <w:rFonts w:ascii="Times New Roman" w:hAnsi="Times New Roman" w:cs="Times New Roman"/>
          <w:sz w:val="24"/>
          <w:szCs w:val="24"/>
        </w:rPr>
        <w:t>№ ИКРБС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УТВЕРЖДАЮ Директор ВНИИВСГЭ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_В.И.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 » 2016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ПРОВЕДЕНИЕ НАУЧНЫХ ИССЛЕДОВАНИЙ ПО ИЗУЧЕНИЮ ВОЗМОЖНОСТИ ИСПОЛЬЗОВАНИЯ СРЕДСТВА ДЛЯ ДЕЗИНФЕКЦИИ В ВЕТЕРИНАРИИ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(заключительный)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Книга 2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ПРИЛОЖЕНИЯ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Руководитель НИР зам. директора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</w:t>
      </w:r>
      <w:r w:rsidR="009558E1" w:rsidRPr="006C75F3">
        <w:rPr>
          <w:rFonts w:ascii="Times New Roman" w:hAnsi="Times New Roman" w:cs="Times New Roman"/>
          <w:sz w:val="24"/>
          <w:szCs w:val="24"/>
        </w:rPr>
        <w:t>о научной работе А.Г. Новиков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Москва 2016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Пример 5— Образец отдельного титульного листа заключительного отчета о НИР (наи</w:t>
      </w:r>
      <w:r w:rsidR="001E2A34">
        <w:rPr>
          <w:rFonts w:ascii="Times New Roman" w:hAnsi="Times New Roman" w:cs="Times New Roman"/>
          <w:sz w:val="24"/>
          <w:szCs w:val="24"/>
        </w:rPr>
        <w:t>менование НИР и отчета о НИР сов</w:t>
      </w:r>
      <w:r w:rsidRPr="006C75F3">
        <w:rPr>
          <w:rFonts w:ascii="Times New Roman" w:hAnsi="Times New Roman" w:cs="Times New Roman"/>
          <w:sz w:val="24"/>
          <w:szCs w:val="24"/>
        </w:rPr>
        <w:t>падают) с грифами согласования и утверждения, выполненного коммерческой организацией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«РИННОТЕХ» (ООО «РИННОТЕХ»)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УДК 681.784.43-026.26(047.31)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Pe</w:t>
      </w:r>
      <w:proofErr w:type="gramStart"/>
      <w:r w:rsidR="001E2A3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. № НИОКТР 115123110194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Pe</w:t>
      </w:r>
      <w:proofErr w:type="gramStart"/>
      <w:r w:rsidR="001E2A3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r w:rsidR="001E2A34">
        <w:rPr>
          <w:rFonts w:ascii="Times New Roman" w:hAnsi="Times New Roman" w:cs="Times New Roman"/>
          <w:sz w:val="24"/>
          <w:szCs w:val="24"/>
        </w:rPr>
        <w:t>№</w:t>
      </w:r>
      <w:r w:rsidRPr="006C75F3">
        <w:rPr>
          <w:rFonts w:ascii="Times New Roman" w:hAnsi="Times New Roman" w:cs="Times New Roman"/>
          <w:sz w:val="24"/>
          <w:szCs w:val="24"/>
        </w:rPr>
        <w:t xml:space="preserve"> ИКРБС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СОГЛАСОВАНО Генеральный директор ООО «ЦУПЛ»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_С.В.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«_»_2016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УТВЕРЖДАЮ Генеральный директор ООО «РИННОТЕХ»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_Д.В. Зуб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«_»_2016 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</w:t>
      </w:r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РАЗРАБОТКА</w:t>
      </w:r>
      <w:r w:rsidR="001E2A34">
        <w:rPr>
          <w:rFonts w:ascii="Times New Roman" w:hAnsi="Times New Roman" w:cs="Times New Roman"/>
          <w:sz w:val="24"/>
          <w:szCs w:val="24"/>
        </w:rPr>
        <w:t xml:space="preserve">, </w:t>
      </w:r>
      <w:r w:rsidRPr="006C75F3">
        <w:rPr>
          <w:rFonts w:ascii="Times New Roman" w:hAnsi="Times New Roman" w:cs="Times New Roman"/>
          <w:sz w:val="24"/>
          <w:szCs w:val="24"/>
        </w:rPr>
        <w:t>ИЗГОТОВЛЕНИЕ И ПРЕДВАРИТЕЛЬНЫЕ ИСПЫТАНИЯ ОПЫТНЫХ ОБРАЗЦОВ ПОРТАТИВНОГО ПЕРЕНОСНОГО ПЕРИМЕТРА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(заключительный)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Книга 2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Руководитель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генеральный директор Д.В. Зуб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Москва 2016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Примеры оформления списка исполнителей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1— Список исполнителей НИР. выполненной е организации — исполнителе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СПИСОК ИСПОЛНИТЕЛЕЙ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Руководитель НИР. зам. директора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по научной работе, д-р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наук _А.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Кабако</w:t>
      </w:r>
      <w:r w:rsidR="00825C23" w:rsidRPr="006C75F3">
        <w:rPr>
          <w:rFonts w:ascii="Times New Roman" w:hAnsi="Times New Roman" w:cs="Times New Roman"/>
          <w:sz w:val="24"/>
          <w:szCs w:val="24"/>
        </w:rPr>
        <w:t>в</w:t>
      </w:r>
      <w:r w:rsidRPr="006C75F3">
        <w:rPr>
          <w:rFonts w:ascii="Times New Roman" w:hAnsi="Times New Roman" w:cs="Times New Roman"/>
          <w:sz w:val="24"/>
          <w:szCs w:val="24"/>
        </w:rPr>
        <w:t>ич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</w:t>
      </w:r>
      <w:r w:rsidR="001E2A34">
        <w:rPr>
          <w:rFonts w:ascii="Times New Roman" w:hAnsi="Times New Roman" w:cs="Times New Roman"/>
          <w:sz w:val="24"/>
          <w:szCs w:val="24"/>
        </w:rPr>
        <w:t>та</w:t>
      </w:r>
      <w:r w:rsidRPr="006C75F3">
        <w:rPr>
          <w:rFonts w:ascii="Times New Roman" w:hAnsi="Times New Roman" w:cs="Times New Roman"/>
          <w:sz w:val="24"/>
          <w:szCs w:val="24"/>
        </w:rPr>
        <w:t xml:space="preserve"> («ведение, </w:t>
      </w:r>
      <w:r w:rsidR="00825C23" w:rsidRPr="006C75F3">
        <w:rPr>
          <w:rFonts w:ascii="Times New Roman" w:hAnsi="Times New Roman" w:cs="Times New Roman"/>
          <w:sz w:val="24"/>
          <w:szCs w:val="24"/>
        </w:rPr>
        <w:t>М</w:t>
      </w:r>
      <w:r w:rsidRPr="006C75F3">
        <w:rPr>
          <w:rFonts w:ascii="Times New Roman" w:hAnsi="Times New Roman" w:cs="Times New Roman"/>
          <w:sz w:val="24"/>
          <w:szCs w:val="24"/>
        </w:rPr>
        <w:t>илюченк</w:t>
      </w:r>
      <w:r w:rsidR="00825C23" w:rsidRPr="006C75F3">
        <w:rPr>
          <w:rFonts w:ascii="Times New Roman" w:hAnsi="Times New Roman" w:cs="Times New Roman"/>
          <w:sz w:val="24"/>
          <w:szCs w:val="24"/>
        </w:rPr>
        <w:t>о</w:t>
      </w:r>
      <w:r w:rsidRPr="006C75F3">
        <w:rPr>
          <w:rFonts w:ascii="Times New Roman" w:hAnsi="Times New Roman" w:cs="Times New Roman"/>
          <w:sz w:val="24"/>
          <w:szCs w:val="24"/>
        </w:rPr>
        <w:t>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Отв. исполнитель, зав. отделом.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 _</w:t>
      </w:r>
      <w:r w:rsidR="00825C23" w:rsidRPr="006C75F3">
        <w:rPr>
          <w:rFonts w:ascii="Times New Roman" w:hAnsi="Times New Roman" w:cs="Times New Roman"/>
          <w:sz w:val="24"/>
          <w:szCs w:val="24"/>
        </w:rPr>
        <w:t>М</w:t>
      </w:r>
      <w:r w:rsidRPr="006C75F3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Макатрова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 (раздел 1. 2, 3, заключение)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</w:t>
      </w:r>
      <w:r w:rsidR="009558E1" w:rsidRPr="006C75F3">
        <w:rPr>
          <w:rFonts w:ascii="Times New Roman" w:hAnsi="Times New Roman" w:cs="Times New Roman"/>
          <w:sz w:val="24"/>
          <w:szCs w:val="24"/>
        </w:rPr>
        <w:t>сполнители: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 xml:space="preserve">Зав. отделом, канд.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Ю.Г.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Спиими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(раздел 3)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Ст. науч.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., канд.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А В Костюнина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(раздел 1)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., канд. лед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аук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 И Козлова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(раздел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5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аучн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ка</w:t>
      </w:r>
      <w:r w:rsidR="00825C23" w:rsidRPr="006C75F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 А Фил</w:t>
      </w:r>
      <w:r w:rsidR="009558E1" w:rsidRPr="006C75F3">
        <w:rPr>
          <w:rFonts w:ascii="Times New Roman" w:hAnsi="Times New Roman" w:cs="Times New Roman"/>
          <w:sz w:val="24"/>
          <w:szCs w:val="24"/>
        </w:rPr>
        <w:t>имоно</w:t>
      </w:r>
      <w:r w:rsidRPr="006C75F3">
        <w:rPr>
          <w:rFonts w:ascii="Times New Roman" w:hAnsi="Times New Roman" w:cs="Times New Roman"/>
          <w:sz w:val="24"/>
          <w:szCs w:val="24"/>
        </w:rPr>
        <w:t>в</w:t>
      </w:r>
      <w:r w:rsidR="009558E1" w:rsidRPr="006C75F3">
        <w:rPr>
          <w:rFonts w:ascii="Times New Roman" w:hAnsi="Times New Roman" w:cs="Times New Roman"/>
          <w:sz w:val="24"/>
          <w:szCs w:val="24"/>
        </w:rPr>
        <w:t>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(раздел 1.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Ведущий инженер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Е С Терехова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(раздел 3)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Специалист 1 кат.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Субботова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</w:t>
      </w:r>
      <w:r w:rsidR="00825C23" w:rsidRPr="006C75F3">
        <w:rPr>
          <w:rFonts w:ascii="Times New Roman" w:hAnsi="Times New Roman" w:cs="Times New Roman"/>
          <w:sz w:val="24"/>
          <w:szCs w:val="24"/>
        </w:rPr>
        <w:t>а</w:t>
      </w:r>
      <w:r w:rsidRPr="006C75F3">
        <w:rPr>
          <w:rFonts w:ascii="Times New Roman" w:hAnsi="Times New Roman" w:cs="Times New Roman"/>
          <w:sz w:val="24"/>
          <w:szCs w:val="24"/>
        </w:rPr>
        <w:t>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Антошкова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2 — С</w:t>
      </w:r>
      <w:r w:rsidR="001E2A34">
        <w:rPr>
          <w:rFonts w:ascii="Times New Roman" w:hAnsi="Times New Roman" w:cs="Times New Roman"/>
          <w:sz w:val="24"/>
          <w:szCs w:val="24"/>
        </w:rPr>
        <w:t>п</w:t>
      </w:r>
      <w:r w:rsidRPr="006C75F3">
        <w:rPr>
          <w:rFonts w:ascii="Times New Roman" w:hAnsi="Times New Roman" w:cs="Times New Roman"/>
          <w:sz w:val="24"/>
          <w:szCs w:val="24"/>
        </w:rPr>
        <w:t>исок исполнителей НИР, выполненной в организаци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и</w:t>
      </w:r>
      <w:r w:rsidR="001E2A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исполнителе НИР при участии организаций-соисполнителей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СПИСОК ИСПОЛНИТЕЛЕЙ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Всероссийский институт научной и технической информации Российской академии наук (ВИНИТИ РАН):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ВРИО директора ВИНИТИ РАН.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наук _М.Р.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Биктимироа</w:t>
      </w:r>
      <w:proofErr w:type="spellEnd"/>
    </w:p>
    <w:p w:rsidR="009558E1" w:rsidRPr="006C75F3" w:rsidRDefault="001E2A34" w:rsidP="0095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введение, раздел 1)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Руководитель НИР.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зав. отделением ВИНИТИ РАН.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наук _Е.Ю. Дмитриева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(раздел 1</w:t>
      </w:r>
      <w:r w:rsidR="009558E1" w:rsidRPr="006C75F3">
        <w:rPr>
          <w:rFonts w:ascii="Times New Roman" w:hAnsi="Times New Roman" w:cs="Times New Roman"/>
          <w:sz w:val="24"/>
          <w:szCs w:val="24"/>
        </w:rPr>
        <w:t>, 2. заключение)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Отв. исполнитель.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зам. зав. отделения О.А.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Антошкова</w:t>
      </w:r>
      <w:proofErr w:type="spellEnd"/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C75F3">
        <w:rPr>
          <w:rFonts w:ascii="Times New Roman" w:hAnsi="Times New Roman" w:cs="Times New Roman"/>
          <w:sz w:val="24"/>
          <w:szCs w:val="24"/>
        </w:rPr>
        <w:t xml:space="preserve">1, </w:t>
      </w:r>
      <w:r w:rsidR="009558E1" w:rsidRPr="006C75F3">
        <w:rPr>
          <w:rFonts w:ascii="Times New Roman" w:hAnsi="Times New Roman" w:cs="Times New Roman"/>
          <w:sz w:val="24"/>
          <w:szCs w:val="24"/>
        </w:rPr>
        <w:t>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ауч.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.,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наук _В.Н.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t,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Ст. науч.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_С.В.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Ведущий инженер _Т.Н. Дягилева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Специалист I кат. _Е.П.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Субботова</w:t>
      </w:r>
      <w:proofErr w:type="spellEnd"/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И.М. Соловьева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научное учреждение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«Центр информационных технологий и систем органов исполнительной власти»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(ФГАНУ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Начальник отдела регистрации</w:t>
      </w:r>
      <w:r w:rsidR="00825C23"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и учета непубликуемых документов _К.Ю. Тархов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редакционноиздательского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отдела _М.Н.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Скулкова</w:t>
      </w:r>
      <w:proofErr w:type="spellEnd"/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ГПНТБ России: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Начальник отделения научных</w:t>
      </w:r>
      <w:r w:rsidR="00825C23"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исследований _Е.М. Зайцева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</w:t>
      </w:r>
      <w:r w:rsidR="009558E1" w:rsidRPr="006C75F3">
        <w:rPr>
          <w:rFonts w:ascii="Times New Roman" w:hAnsi="Times New Roman" w:cs="Times New Roman"/>
          <w:sz w:val="24"/>
          <w:szCs w:val="24"/>
        </w:rPr>
        <w:t>раздел t.2)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(обязательное)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Примеры составления реферата к отчету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1 — Реферат к отчету о НИР, выполненному в одной книге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РЕФЕРАТ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 85 с.. 1 кн.. 24 рис.. 12 табл., 50 источи.. 2 прил.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РАСХОДОМЕРНЫЕ УСТАНОВКИ. ПОРШНЕВЫЕ РАСХОДОМЕРЫ. ТАХОМЕТРИЧЕСКИЕ РАСХОДОМЕРЫ. ИЗМЕРЕНИЕ. БОЛЬШИЕ РАСХОДЫ. ГАЗЫ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Объектом исследования являются поршневые установки для точного воспроизведения и измерения больших расходов газа.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Цель работы — разработка методики метрологических исследований установок и нестандартной аппаратуры для их осуществления.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расходомерные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установки: первая на расходы до 0.07 м3/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, вторая — до 0,33 м</w:t>
      </w:r>
      <w:r w:rsidR="00825C23" w:rsidRPr="006C75F3">
        <w:rPr>
          <w:rFonts w:ascii="Times New Roman" w:hAnsi="Times New Roman" w:cs="Times New Roman"/>
          <w:sz w:val="24"/>
          <w:szCs w:val="24"/>
        </w:rPr>
        <w:t>3</w:t>
      </w:r>
      <w:r w:rsidRPr="006C75F3">
        <w:rPr>
          <w:rFonts w:ascii="Times New Roman" w:hAnsi="Times New Roman" w:cs="Times New Roman"/>
          <w:sz w:val="24"/>
          <w:szCs w:val="24"/>
        </w:rPr>
        <w:t>/с.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Основные конструктивные и технико-эксплуатационные показатели: высокая точность измерения при больших значениях расхода газа.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Степень внедрения — вторая установка по разработанной методике аттестована как образцовая.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тахометричесхих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расходомеров.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2—Реферат к отчету о НИР, содержащему несколько книг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РЕФЕРАТ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 11714 с.. 36 км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12 рис.. 24 табл., 64 источи.. 56 прил.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КЛАССИФИКАЦИОННЫЕ СИСТЕМЫ. РУБРИКАТОРЫ. СОВМЕСТИМОСТЬ ЛИНГВИСТИЧЕСКИХ СРЕДСТВ ИНФОРМАЦИОННЫХ СИСТЕМ. </w:t>
      </w:r>
      <w:r w:rsidR="001E2A3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6C75F3">
        <w:rPr>
          <w:rFonts w:ascii="Times New Roman" w:hAnsi="Times New Roman" w:cs="Times New Roman"/>
          <w:sz w:val="24"/>
          <w:szCs w:val="24"/>
        </w:rPr>
        <w:t>ОПОСТАВИТЕЛЬНЫЕ ТАБЛИЦЫ КЛАССИФИКАЦИЙ. ТЕРМИНОЛОГИЧЕСКИЕ НАУЧНЫЕ СЛОВАРИ. ТЕМАТИЧЕСКИЙ АНАЛИЗ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Объектом исследования является ГРНТИ и классификационные системы: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УДК. ББК. МПК. классификации: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ОЭСР. SCOPUS: ФАНО России. РНФ. РФФИ. РГНФ. РИНЦ. ОКСВНК. Номенклатура ВАК.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В ходе выполнения НИР получены следующие научные результаты: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1) Разработаны 24 прямые и обратные таблицы соответствий между ГРНТИ и другими (по перечню) классификационными системами в сфере научно-технической информации.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Таблицы соответствий обеспечивают взаимодействие различных классификационных систем через систему смысловых соответствий тематических рубрик.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2) Разработаны 63 терминологических научных словаря по лексике классификационных систем научно-технической информации (по перечню) (объемом 1333 стр.).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3) Разработаны предложения по реализации эффективной государственной политики, направленной на развитие сектора исследований и разработок по результатам работ. 8 ходе проведения научно-исследовательской работы (проекта) разработан План НИР по развитию системы соответствий между различными классификаторами в сфере научно-технической информации на 2015—2017 годы на основе полученных научных результатов.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4) Разработаны таблицы соответствия между классификациями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 SCOPUS.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Опыт формирования терминологического словаря к таблице соответствий между классификациями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 SCOPUS представлен на примере написания определений к ключевым словам из SCOPUS для математики.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 Г</w:t>
      </w:r>
      <w:r w:rsid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(справочное)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Схема расположения реквизитов на титульном листе отчета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Наименование министерства (ведомства)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ПОЛНОЕ НАИМЕНОВАНИЕ ОРГАНИЗАЦИИ — ИСПОЛНИТЕЛЯ НИР (СОКРАЩЕННОЕ НАИМЕНОВАНИЕ ОРГАНИЗАЦИИ — ИСПОЛНИТЕЛЯ НИР)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Индекс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УДК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Per. Ne </w:t>
      </w:r>
      <w:r w:rsidRPr="006C75F3">
        <w:rPr>
          <w:rFonts w:ascii="Times New Roman" w:hAnsi="Times New Roman" w:cs="Times New Roman"/>
          <w:sz w:val="24"/>
          <w:szCs w:val="24"/>
        </w:rPr>
        <w:t>НИОКТР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Per. </w:t>
      </w:r>
      <w:r w:rsidRPr="006C75F3">
        <w:rPr>
          <w:rFonts w:ascii="Times New Roman" w:hAnsi="Times New Roman" w:cs="Times New Roman"/>
          <w:sz w:val="24"/>
          <w:szCs w:val="24"/>
        </w:rPr>
        <w:t>N9 ИКРБС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Должность, сокращ.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орг.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УТВЕРЖДАЮ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Должность, сокращ.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орг.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подпись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расшифровка подписи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ОТЧЕТ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О НАУЧНО-ИССЛЕДОВАТЕЛЬСКОЙ РАБОТЕ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Наименование НИР по теме: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НАИМЕНОВАНИЕ ОТЧЕТА (вид отчета.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N9 этапа)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Наименование федеральной программы Номер книги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Руководитель НИР. должность</w:t>
      </w:r>
    </w:p>
    <w:p w:rsidR="009558E1" w:rsidRPr="006C75F3" w:rsidRDefault="00825C23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подп</w:t>
      </w:r>
      <w:r w:rsidR="009558E1" w:rsidRPr="006C75F3">
        <w:rPr>
          <w:rFonts w:ascii="Times New Roman" w:hAnsi="Times New Roman" w:cs="Times New Roman"/>
          <w:sz w:val="24"/>
          <w:szCs w:val="24"/>
        </w:rPr>
        <w:t>ись, дата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Ф.И.О.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Место Год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(справочное)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 оформления структурного элемента «Список использованных источников» в отчете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DeRidder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J. 1. 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The immediate prospects </w:t>
      </w:r>
      <w:r w:rsidRPr="006C75F3">
        <w:rPr>
          <w:rFonts w:ascii="Times New Roman" w:hAnsi="Times New Roman" w:cs="Times New Roman"/>
          <w:sz w:val="24"/>
          <w:szCs w:val="24"/>
        </w:rPr>
        <w:t>Гог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the application of ontologies in digital libraries // Knowledge Organization — 2007. — Vol. 34. </w:t>
      </w: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No. 4.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R 227—246.</w:t>
      </w:r>
      <w:proofErr w:type="gramEnd"/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2 U.S. National Library of Medicine.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Fact sheet: UMLS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Metathesaurus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/National Institutes of Health. </w:t>
      </w: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2006—2013.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— URL: (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дага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обращения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2014-12-09).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3 U.S. National Library of Medicine.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Fact sheet: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Unfied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Medical Language System / National Institutes of Health. </w:t>
      </w:r>
      <w:r w:rsidRPr="006C75F3">
        <w:rPr>
          <w:rFonts w:ascii="Times New Roman" w:hAnsi="Times New Roman" w:cs="Times New Roman"/>
          <w:sz w:val="24"/>
          <w:szCs w:val="24"/>
        </w:rPr>
        <w:t>2006—2013. — URL: (дата обращения 2009-12-09).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Антопольский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А. Б..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Белооэерое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В. Н. Процедура формирования макротезауруса поли тема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информационных систем // Классификация и кодирование. — 1976. — № 1 (57). — С. 25—29.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Белооэерое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В. Н.,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Федосимов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В. И. Место макротезауруса в лингвистическом обеспечении сети органов научно-технической информации // Проблемы информационных систем. — 1986. — № 1. — С. 6—10.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6 Использование и ведение макротезауруса ГАСНТИ: Методические рекомендации / ГКНТ CCCR — М.. 1963. —</w:t>
      </w:r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12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Nuovo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soggettario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guida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rtaliano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indicizzazione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soggetto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prototipo</w:t>
      </w:r>
      <w:proofErr w:type="spellEnd"/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del thesaurus [</w:t>
      </w:r>
      <w:r w:rsidRPr="006C75F3">
        <w:rPr>
          <w:rFonts w:ascii="Times New Roman" w:hAnsi="Times New Roman" w:cs="Times New Roman"/>
          <w:sz w:val="24"/>
          <w:szCs w:val="24"/>
        </w:rPr>
        <w:t>Рецензия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] // Knowledge Organization. — 2007. — Vol. 34. </w:t>
      </w:r>
      <w:r w:rsidRPr="006C75F3">
        <w:rPr>
          <w:rFonts w:ascii="Times New Roman" w:hAnsi="Times New Roman" w:cs="Times New Roman"/>
          <w:sz w:val="24"/>
          <w:szCs w:val="24"/>
        </w:rPr>
        <w:t>№ 1. — R 58—60.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</w:rPr>
        <w:lastRenderedPageBreak/>
        <w:t>8 ГОСТ 7.25—2001 СИБИД. Тезаурус информационно-поисковый одноязычный. Правила разработки, структура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остав и форма представления. — М.. 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2002. — 16 </w:t>
      </w:r>
      <w:r w:rsidRPr="006C75F3">
        <w:rPr>
          <w:rFonts w:ascii="Times New Roman" w:hAnsi="Times New Roman" w:cs="Times New Roman"/>
          <w:sz w:val="24"/>
          <w:szCs w:val="24"/>
        </w:rPr>
        <w:t>с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9. Nanoscale Science and Technology Supplement Collection of applicable terms from PACS 2008 // PACS 2010 Regular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Eddition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/ AIP Publishing. — URL: http// (</w:t>
      </w:r>
      <w:r w:rsidRPr="006C75F3">
        <w:rPr>
          <w:rFonts w:ascii="Times New Roman" w:hAnsi="Times New Roman" w:cs="Times New Roman"/>
          <w:sz w:val="24"/>
          <w:szCs w:val="24"/>
        </w:rPr>
        <w:t>дата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обращения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2014-12-09).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10 Смирнова O.B. Методика составления индексов УДК // Научно-техническая информация. Сер. 1. — 2008. — N9 8. — С. 7—8.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11 Индексирование фундаментальных научных направлений кодами информационных классификаций УДК / О.А.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Актошкова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Т.С. Астахова. В.Н.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Белооэерое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 др.: под ред. акад. Ю.М. Арского. — М., 2010. — 322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12 Рубрикатор как инструмент информационной навигации / Р.С.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Гиляревехий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А.В.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Шапхин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В.Н.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Белооэерое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>Профессия. 2008. — 352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13 Рубрикатор научно-технической информации по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наномагериалам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/ РНЦ «Курчатовский институт». ФГУ ГНИИ ИТТ «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». Национальный электронно-информационный консорциум (НЭИКОН). Всероссийский институт научной и технической информации (ВИНИТИ РАН). — М.. 2009. — 75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14 Рубрикатор по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нанонауке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— URL: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/.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1E2A34">
        <w:rPr>
          <w:rFonts w:ascii="Times New Roman" w:hAnsi="Times New Roman" w:cs="Times New Roman"/>
          <w:sz w:val="24"/>
          <w:szCs w:val="24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(справочное)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Примеры оформления библиографически</w:t>
      </w:r>
      <w:r w:rsidR="00825C23" w:rsidRPr="006C75F3">
        <w:rPr>
          <w:rFonts w:ascii="Times New Roman" w:hAnsi="Times New Roman" w:cs="Times New Roman"/>
          <w:sz w:val="24"/>
          <w:szCs w:val="24"/>
        </w:rPr>
        <w:t xml:space="preserve">х описаний различных источников, </w:t>
      </w:r>
      <w:r w:rsidRPr="006C75F3">
        <w:rPr>
          <w:rFonts w:ascii="Times New Roman" w:hAnsi="Times New Roman" w:cs="Times New Roman"/>
          <w:sz w:val="24"/>
          <w:szCs w:val="24"/>
        </w:rPr>
        <w:t>приведенных в отчете о НИР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Статья в периодических изданиях и сборниках статей: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В.Н..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Маэов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для оценки значимости журналов в научных биб</w:t>
      </w:r>
      <w:r w:rsidR="00825C23" w:rsidRPr="006C75F3">
        <w:rPr>
          <w:rFonts w:ascii="Times New Roman" w:hAnsi="Times New Roman" w:cs="Times New Roman"/>
          <w:sz w:val="24"/>
          <w:szCs w:val="24"/>
        </w:rPr>
        <w:t>лио</w:t>
      </w:r>
      <w:r w:rsidRPr="006C75F3">
        <w:rPr>
          <w:rFonts w:ascii="Times New Roman" w:hAnsi="Times New Roman" w:cs="Times New Roman"/>
          <w:sz w:val="24"/>
          <w:szCs w:val="24"/>
        </w:rPr>
        <w:t>теках (обзор)// Научно-техническая информация. Сер. 1. —2015. — N9 2. —С. 8—19.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Кол</w:t>
      </w:r>
      <w:r w:rsidR="00825C23" w:rsidRPr="006C75F3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825C23" w:rsidRPr="006C75F3">
        <w:rPr>
          <w:rFonts w:ascii="Times New Roman" w:hAnsi="Times New Roman" w:cs="Times New Roman"/>
          <w:sz w:val="24"/>
          <w:szCs w:val="24"/>
        </w:rPr>
        <w:t xml:space="preserve"> Н.И.. </w:t>
      </w:r>
      <w:proofErr w:type="spellStart"/>
      <w:r w:rsidR="00825C23" w:rsidRPr="006C75F3">
        <w:rPr>
          <w:rFonts w:ascii="Times New Roman" w:hAnsi="Times New Roman" w:cs="Times New Roman"/>
          <w:sz w:val="24"/>
          <w:szCs w:val="24"/>
        </w:rPr>
        <w:t>Скипор</w:t>
      </w:r>
      <w:proofErr w:type="spellEnd"/>
      <w:r w:rsidR="00825C23" w:rsidRPr="006C75F3">
        <w:rPr>
          <w:rFonts w:ascii="Times New Roman" w:hAnsi="Times New Roman" w:cs="Times New Roman"/>
          <w:sz w:val="24"/>
          <w:szCs w:val="24"/>
        </w:rPr>
        <w:t xml:space="preserve"> И.Л. Термин  система </w:t>
      </w:r>
      <w:r w:rsidRPr="006C75F3">
        <w:rPr>
          <w:rFonts w:ascii="Times New Roman" w:hAnsi="Times New Roman" w:cs="Times New Roman"/>
          <w:sz w:val="24"/>
          <w:szCs w:val="24"/>
        </w:rPr>
        <w:t xml:space="preserve">предметной области «электронные информационные ресурсы»: взгляд с позиций теории и практики //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б-ки. — 2016. — N9 7. — С. 24—41.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Книги, монографии: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Земсхов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Шрайберг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Я.Л. Электронные библиотеки: учебник для вузов. — М.: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Пиберея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2003. — 351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2 Костюк К.Н. Книга в новой медицинской среде. — М.: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-Медиа. 2015. —430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Тезисы докладов, материалы конференций: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Пеготин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Е.Ю. Организация метаданных в хранилище данных // Научный поиск. Технические нау</w:t>
      </w:r>
      <w:r w:rsidR="00825C23" w:rsidRPr="006C75F3">
        <w:rPr>
          <w:rFonts w:ascii="Times New Roman" w:hAnsi="Times New Roman" w:cs="Times New Roman"/>
          <w:sz w:val="24"/>
          <w:szCs w:val="24"/>
        </w:rPr>
        <w:t>к</w:t>
      </w:r>
      <w:r w:rsidRPr="006C75F3">
        <w:rPr>
          <w:rFonts w:ascii="Times New Roman" w:hAnsi="Times New Roman" w:cs="Times New Roman"/>
          <w:sz w:val="24"/>
          <w:szCs w:val="24"/>
        </w:rPr>
        <w:t>и: Материалы 3-й н</w:t>
      </w:r>
      <w:r w:rsidR="00825C23" w:rsidRPr="006C75F3">
        <w:rPr>
          <w:rFonts w:ascii="Times New Roman" w:hAnsi="Times New Roman" w:cs="Times New Roman"/>
          <w:sz w:val="24"/>
          <w:szCs w:val="24"/>
        </w:rPr>
        <w:t>а</w:t>
      </w:r>
      <w:r w:rsidRPr="006C75F3">
        <w:rPr>
          <w:rFonts w:ascii="Times New Roman" w:hAnsi="Times New Roman" w:cs="Times New Roman"/>
          <w:sz w:val="24"/>
          <w:szCs w:val="24"/>
        </w:rPr>
        <w:t xml:space="preserve">уч.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аспирантов и докторантов /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огв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СД. Ваулин: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Юж</w:t>
      </w:r>
      <w:proofErr w:type="spellEnd"/>
      <w:proofErr w:type="gramStart"/>
      <w:r w:rsidRPr="006C75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Урал. гос. ун-т. Т. 2. — Челябинск: Издательский центр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2011. — С. 128—132.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Ангопольский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А.Б. Система метаданных в электронных библиотеках II Библиотеки и ассоциации в меняющемся мире: Новые технологии и новые формы сотрудничества: Тр. 8-й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lastRenderedPageBreak/>
        <w:t>Междунар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«Крым-2001» / г. Судак, (июнь 2001 г.). — Т. 1. — М.. 2001. — С. 287—298.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3 Парфенова С.Л., Гришакина Е.Г., Золотарев Д.В. 4-я Международная научно-практическая конференция «Научное издание международного уровня — 2015: современные тенденции в мировой практике редактирования, издания и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оценхи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научных публикаций» // Наука. Инновации. Образование. — 2015. — N9 17. — С. 241—252.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Патентная документация согласно стандарту ВОИС: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1 BY (код страны) 18875 (N9 патентного документа) С</w:t>
      </w:r>
      <w:proofErr w:type="gramStart"/>
      <w:r w:rsidRPr="006C75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(код вида документа). 2010 (дата публикации).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</w:rPr>
        <w:t>1 Статистические показатели российского книгоиздания в 2006 г.: цифры и рейтинги (Электронный ресурс]. — 2006.</w:t>
      </w:r>
      <w:proofErr w:type="gramEnd"/>
      <w:r w:rsidRPr="006C75F3">
        <w:rPr>
          <w:rFonts w:ascii="Times New Roman" w:hAnsi="Times New Roman" w:cs="Times New Roman"/>
          <w:sz w:val="24"/>
          <w:szCs w:val="24"/>
        </w:rPr>
        <w:t xml:space="preserve"> — URL: ht1pyrbookhambw.ru/stat_2006.htm (дата обращения 12.03.2009).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2 Прогноз научно-технологического развития Российской Федерации на период до 2030 года. — URL: http:// govemment.ru/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fiies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/41d4b737638891da21&amp;4/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 (дата обращения 15.11.2016).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3 Web of Science.</w:t>
      </w:r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— URL: (</w:t>
      </w:r>
      <w:r w:rsidRPr="006C75F3">
        <w:rPr>
          <w:rFonts w:ascii="Times New Roman" w:hAnsi="Times New Roman" w:cs="Times New Roman"/>
          <w:sz w:val="24"/>
          <w:szCs w:val="24"/>
        </w:rPr>
        <w:t>дата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обращения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15.11.2016).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1. ГОСТ 7.0.96—2016 Система стандартов по информации, библиотечному и издательскому делу. Электронные библиотеки. Основные виды. Структура. Технология формирования. — М.: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Сгакдартинформ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. 2016. — 16 с.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2 Приказ Минобразования РФ от 19 декабря 2013 г. N9 1367 «Об утверждении Порядка организации и осуществления образовательной деятельности по образовательным программам высшего образования — программам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специалитега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 xml:space="preserve">. программам магистратуры». — URL: . consullant.ru/ </w:t>
      </w:r>
      <w:proofErr w:type="spellStart"/>
      <w:r w:rsidRPr="006C75F3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6C75F3">
        <w:rPr>
          <w:rFonts w:ascii="Times New Roman" w:hAnsi="Times New Roman" w:cs="Times New Roman"/>
          <w:sz w:val="24"/>
          <w:szCs w:val="24"/>
        </w:rPr>
        <w:t>/cons_doc_LAW_159671/(дата обращения: 04.08.2016).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3 ISO 25964-1:2011. Information and documentation —Thesauri and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interoperabdity</w:t>
      </w:r>
      <w:proofErr w:type="spellEnd"/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with other vocabularies — Part 1: Thesauri for information retrieval. — URL: </w:t>
      </w:r>
      <w:proofErr w:type="spellStart"/>
      <w:r w:rsidRPr="006C75F3">
        <w:rPr>
          <w:rFonts w:ascii="Times New Roman" w:hAnsi="Times New Roman" w:cs="Times New Roman"/>
          <w:sz w:val="24"/>
          <w:szCs w:val="24"/>
          <w:lang w:val="en-US"/>
        </w:rPr>
        <w:t>detail.htm</w:t>
      </w:r>
      <w:proofErr w:type="gramStart"/>
      <w:r w:rsidRPr="006C75F3">
        <w:rPr>
          <w:rFonts w:ascii="Times New Roman" w:hAnsi="Times New Roman" w:cs="Times New Roman"/>
          <w:sz w:val="24"/>
          <w:szCs w:val="24"/>
          <w:lang w:val="en-US"/>
        </w:rPr>
        <w:t>?csnumber</w:t>
      </w:r>
      <w:proofErr w:type="spellEnd"/>
      <w:proofErr w:type="gramEnd"/>
      <w:r w:rsidRPr="006C75F3">
        <w:rPr>
          <w:rFonts w:ascii="Times New Roman" w:hAnsi="Times New Roman" w:cs="Times New Roman"/>
          <w:sz w:val="24"/>
          <w:szCs w:val="24"/>
          <w:lang w:val="en-US"/>
        </w:rPr>
        <w:t>=53657 (</w:t>
      </w:r>
      <w:r w:rsidRPr="006C75F3">
        <w:rPr>
          <w:rFonts w:ascii="Times New Roman" w:hAnsi="Times New Roman" w:cs="Times New Roman"/>
          <w:sz w:val="24"/>
          <w:szCs w:val="24"/>
        </w:rPr>
        <w:t>дата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75F3">
        <w:rPr>
          <w:rFonts w:ascii="Times New Roman" w:hAnsi="Times New Roman" w:cs="Times New Roman"/>
          <w:sz w:val="24"/>
          <w:szCs w:val="24"/>
        </w:rPr>
        <w:t>обращения</w:t>
      </w:r>
      <w:r w:rsidRPr="006C75F3">
        <w:rPr>
          <w:rFonts w:ascii="Times New Roman" w:hAnsi="Times New Roman" w:cs="Times New Roman"/>
          <w:sz w:val="24"/>
          <w:szCs w:val="24"/>
          <w:lang w:val="en-US"/>
        </w:rPr>
        <w:t>: 20.10.2016).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УДК 001.891[047]:006.354 МКС 01.140.20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Ключевые слова: отчет, научно-исследовательская работа, заключительный отчет, промежуточный отчет</w:t>
      </w:r>
      <w:r w:rsidR="009A7118" w:rsidRPr="006C75F3">
        <w:rPr>
          <w:rFonts w:ascii="Times New Roman" w:hAnsi="Times New Roman" w:cs="Times New Roman"/>
          <w:sz w:val="24"/>
          <w:szCs w:val="24"/>
        </w:rPr>
        <w:t xml:space="preserve">, </w:t>
      </w:r>
      <w:r w:rsidRPr="006C75F3">
        <w:rPr>
          <w:rFonts w:ascii="Times New Roman" w:hAnsi="Times New Roman" w:cs="Times New Roman"/>
          <w:sz w:val="24"/>
          <w:szCs w:val="24"/>
        </w:rPr>
        <w:t>структура отчета, оформление отчета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БЗ 9—2017/120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5F3">
        <w:rPr>
          <w:rFonts w:ascii="Times New Roman" w:hAnsi="Times New Roman" w:cs="Times New Roman"/>
          <w:sz w:val="24"/>
          <w:szCs w:val="24"/>
        </w:rPr>
        <w:t>Подготовлено на основе электронной версии, предоставленной разработчиком стандарта</w:t>
      </w:r>
    </w:p>
    <w:p w:rsidR="009558E1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>ИД «Юриспруденция», 115419, Москва, ул. Орджоникидзе. И. wwwjonsirdat.ru</w:t>
      </w:r>
    </w:p>
    <w:p w:rsidR="00A73DD3" w:rsidRPr="006C75F3" w:rsidRDefault="009558E1" w:rsidP="009558E1">
      <w:pPr>
        <w:rPr>
          <w:rFonts w:ascii="Times New Roman" w:hAnsi="Times New Roman" w:cs="Times New Roman"/>
          <w:sz w:val="24"/>
          <w:szCs w:val="24"/>
        </w:rPr>
      </w:pPr>
      <w:r w:rsidRPr="006C75F3">
        <w:rPr>
          <w:rFonts w:ascii="Times New Roman" w:hAnsi="Times New Roman" w:cs="Times New Roman"/>
          <w:sz w:val="24"/>
          <w:szCs w:val="24"/>
        </w:rPr>
        <w:t xml:space="preserve">Издано и отпечатано во ФГУП «СТАНДАРТИМФОРМ». 123001. Москва. Гранатный </w:t>
      </w:r>
      <w:r w:rsidR="00290CC6" w:rsidRPr="006C75F3">
        <w:rPr>
          <w:rFonts w:ascii="Times New Roman" w:hAnsi="Times New Roman" w:cs="Times New Roman"/>
          <w:sz w:val="24"/>
          <w:szCs w:val="24"/>
        </w:rPr>
        <w:t>п</w:t>
      </w:r>
      <w:r w:rsidRPr="006C75F3">
        <w:rPr>
          <w:rFonts w:ascii="Times New Roman" w:hAnsi="Times New Roman" w:cs="Times New Roman"/>
          <w:sz w:val="24"/>
          <w:szCs w:val="24"/>
        </w:rPr>
        <w:t>ер.. 4.</w:t>
      </w:r>
    </w:p>
    <w:sectPr w:rsidR="00A73DD3" w:rsidRPr="006C7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1"/>
    <w:rsid w:val="001E2A34"/>
    <w:rsid w:val="00290CC6"/>
    <w:rsid w:val="006A10F0"/>
    <w:rsid w:val="006C75F3"/>
    <w:rsid w:val="00825C23"/>
    <w:rsid w:val="009558E1"/>
    <w:rsid w:val="009A7118"/>
    <w:rsid w:val="00A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32</Pages>
  <Words>8369</Words>
  <Characters>55321</Characters>
  <Application>Microsoft Office Word</Application>
  <DocSecurity>0</DocSecurity>
  <Lines>1152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2020-04-21T08:42:00Z</dcterms:created>
  <dcterms:modified xsi:type="dcterms:W3CDTF">2020-04-21T09:22:00Z</dcterms:modified>
</cp:coreProperties>
</file>